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乐至县中医医院64排CT维保服务项目</w:t>
      </w:r>
    </w:p>
    <w:p>
      <w:pPr>
        <w:keepNext w:val="0"/>
        <w:keepLines w:val="0"/>
        <w:pageBreakBefore w:val="0"/>
        <w:widowControl w:val="0"/>
        <w:kinsoku/>
        <w:wordWrap/>
        <w:overflowPunct/>
        <w:topLinePunct w:val="0"/>
        <w:autoSpaceDE w:val="0"/>
        <w:autoSpaceDN w:val="0"/>
        <w:bidi w:val="0"/>
        <w:adjustRightInd/>
        <w:snapToGrid/>
        <w:spacing w:line="360" w:lineRule="auto"/>
        <w:ind w:left="0" w:right="0"/>
        <w:textAlignment w:val="auto"/>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4"/>
          <w:szCs w:val="44"/>
          <w:highlight w:val="none"/>
          <w:lang w:eastAsia="zh-CN"/>
        </w:rPr>
      </w:pPr>
    </w:p>
    <w:p>
      <w:pPr>
        <w:pStyle w:val="2"/>
        <w:pageBreakBefore w:val="0"/>
        <w:kinsoku/>
        <w:overflowPunct/>
        <w:bidi w:val="0"/>
        <w:spacing w:after="0" w:line="360" w:lineRule="auto"/>
        <w:rPr>
          <w:rFonts w:hint="eastAsia" w:ascii="宋体" w:hAnsi="宋体" w:eastAsia="宋体" w:cs="宋体"/>
          <w:highlight w:val="none"/>
          <w:lang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单</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一</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来</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源</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采</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购</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eastAsia="zh-CN"/>
        </w:rPr>
        <w:t>文</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8"/>
          <w:szCs w:val="48"/>
          <w:highlight w:val="none"/>
          <w:lang w:eastAsia="zh-CN"/>
        </w:rPr>
        <w:t>件</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28"/>
          <w:szCs w:val="28"/>
          <w:highlight w:val="none"/>
        </w:rPr>
      </w:pPr>
    </w:p>
    <w:p>
      <w:pPr>
        <w:pStyle w:val="2"/>
        <w:pageBreakBefore w:val="0"/>
        <w:kinsoku/>
        <w:overflowPunct/>
        <w:bidi w:val="0"/>
        <w:spacing w:after="0" w:line="360" w:lineRule="auto"/>
        <w:rPr>
          <w:rFonts w:hint="eastAsia" w:ascii="宋体" w:hAnsi="宋体" w:eastAsia="宋体" w:cs="宋体"/>
          <w:highlight w:val="none"/>
        </w:rPr>
      </w:pPr>
    </w:p>
    <w:p>
      <w:pPr>
        <w:pStyle w:val="16"/>
        <w:rPr>
          <w:rFonts w:hint="eastAsia" w:ascii="宋体" w:hAnsi="宋体" w:eastAsia="宋体" w:cs="宋体"/>
          <w:highlight w:val="none"/>
        </w:rPr>
      </w:pPr>
    </w:p>
    <w:p>
      <w:pPr>
        <w:rPr>
          <w:rFonts w:hint="eastAsia"/>
          <w:highlight w:val="none"/>
        </w:rPr>
      </w:pP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中国·四川（</w:t>
      </w:r>
      <w:r>
        <w:rPr>
          <w:rFonts w:hint="eastAsia" w:ascii="宋体" w:hAnsi="宋体" w:eastAsia="宋体" w:cs="宋体"/>
          <w:b/>
          <w:bCs/>
          <w:color w:val="auto"/>
          <w:sz w:val="28"/>
          <w:szCs w:val="28"/>
          <w:highlight w:val="none"/>
          <w:lang w:eastAsia="zh-CN"/>
        </w:rPr>
        <w:t>乐至</w:t>
      </w:r>
      <w:r>
        <w:rPr>
          <w:rFonts w:hint="eastAsia" w:ascii="宋体" w:hAnsi="宋体" w:eastAsia="宋体" w:cs="宋体"/>
          <w:b/>
          <w:bCs/>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 xml:space="preserve">四川省乐至县中医医院  </w:t>
      </w:r>
      <w:r>
        <w:rPr>
          <w:rFonts w:hint="eastAsia" w:ascii="宋体" w:hAnsi="宋体" w:eastAsia="宋体" w:cs="宋体"/>
          <w:b/>
          <w:bCs/>
          <w:color w:val="auto"/>
          <w:sz w:val="28"/>
          <w:szCs w:val="28"/>
          <w:highlight w:val="none"/>
        </w:rPr>
        <w:t>编制</w:t>
      </w:r>
    </w:p>
    <w:p>
      <w:pPr>
        <w:pageBreakBefore w:val="0"/>
        <w:kinsoku/>
        <w:overflowPunct/>
        <w:bidi w:val="0"/>
        <w:spacing w:line="360" w:lineRule="auto"/>
        <w:jc w:val="center"/>
        <w:rPr>
          <w:rFonts w:hint="eastAsia" w:ascii="宋体" w:hAnsi="宋体" w:eastAsia="宋体" w:cs="宋体"/>
          <w:b/>
          <w:sz w:val="32"/>
          <w:szCs w:val="32"/>
          <w:highlight w:val="none"/>
        </w:rPr>
      </w:pPr>
      <w:r>
        <w:rPr>
          <w:rFonts w:hint="eastAsia" w:ascii="宋体" w:hAnsi="宋体" w:eastAsia="宋体" w:cs="宋体"/>
          <w:b/>
          <w:bCs/>
          <w:color w:val="auto"/>
          <w:sz w:val="28"/>
          <w:szCs w:val="28"/>
          <w:highlight w:val="none"/>
          <w:lang w:val="en-US" w:eastAsia="zh-CN"/>
        </w:rPr>
        <w:t>2022</w:t>
      </w:r>
      <w:r>
        <w:rPr>
          <w:rFonts w:hint="eastAsia" w:ascii="宋体" w:hAnsi="宋体" w:eastAsia="宋体" w:cs="宋体"/>
          <w:b/>
          <w:bCs/>
          <w:color w:val="auto"/>
          <w:sz w:val="28"/>
          <w:szCs w:val="28"/>
          <w:highlight w:val="none"/>
          <w:lang w:val="zh-CN"/>
        </w:rPr>
        <w:t>年</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lang w:val="zh-CN"/>
        </w:rPr>
        <w:t>月</w:t>
      </w:r>
    </w:p>
    <w:p>
      <w:pPr>
        <w:pageBreakBefore w:val="0"/>
        <w:kinsoku/>
        <w:overflowPunct/>
        <w:bidi w:val="0"/>
        <w:snapToGrid w:val="0"/>
        <w:spacing w:line="360" w:lineRule="auto"/>
        <w:jc w:val="center"/>
        <w:rPr>
          <w:rFonts w:hint="eastAsia" w:ascii="宋体" w:hAnsi="宋体" w:eastAsia="宋体" w:cs="宋体"/>
          <w:b/>
          <w:sz w:val="44"/>
          <w:szCs w:val="44"/>
          <w:highlight w:val="none"/>
        </w:rPr>
        <w:sectPr>
          <w:headerReference r:id="rId3" w:type="default"/>
          <w:footerReference r:id="rId4" w:type="default"/>
          <w:pgSz w:w="11906" w:h="16838"/>
          <w:pgMar w:top="1417" w:right="1417" w:bottom="1417" w:left="1417" w:header="851" w:footer="992" w:gutter="567"/>
          <w:cols w:space="425" w:num="1"/>
          <w:docGrid w:type="lines" w:linePitch="312" w:charSpace="0"/>
        </w:sectPr>
      </w:pPr>
    </w:p>
    <w:p>
      <w:pPr>
        <w:pageBreakBefore w:val="0"/>
        <w:kinsoku/>
        <w:overflowPunct/>
        <w:bidi w:val="0"/>
        <w:snapToGrid w:val="0"/>
        <w:spacing w:line="360" w:lineRule="auto"/>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pageBreakBefore w:val="0"/>
        <w:kinsoku/>
        <w:overflowPunct/>
        <w:bidi w:val="0"/>
        <w:snapToGrid w:val="0"/>
        <w:spacing w:line="360" w:lineRule="auto"/>
        <w:jc w:val="center"/>
        <w:rPr>
          <w:rFonts w:hint="eastAsia" w:ascii="宋体" w:hAnsi="宋体" w:eastAsia="宋体" w:cs="宋体"/>
          <w:b/>
          <w:sz w:val="44"/>
          <w:szCs w:val="44"/>
          <w:highlight w:val="none"/>
        </w:rPr>
      </w:pPr>
    </w:p>
    <w:sdt>
      <w:sdtPr>
        <w:rPr>
          <w:rFonts w:hint="eastAsia" w:ascii="宋体" w:hAnsi="宋体" w:eastAsia="宋体" w:cs="宋体"/>
          <w:b/>
          <w:highlight w:val="none"/>
        </w:rPr>
        <w:id w:val="147461923"/>
        <w:docPartObj>
          <w:docPartGallery w:val="Table of Contents"/>
          <w:docPartUnique/>
        </w:docPartObj>
      </w:sdtPr>
      <w:sdtEndPr>
        <w:rPr>
          <w:rFonts w:hint="eastAsia" w:ascii="宋体" w:hAnsi="宋体" w:eastAsia="宋体" w:cs="宋体"/>
          <w:b/>
          <w:bCs/>
          <w:szCs w:val="32"/>
          <w:highlight w:val="none"/>
        </w:rPr>
      </w:sdtEndPr>
      <w:sdtContent>
        <w:p>
          <w:pPr>
            <w:pageBreakBefore w:val="0"/>
            <w:kinsoku/>
            <w:overflowPunct/>
            <w:bidi w:val="0"/>
            <w:spacing w:line="360" w:lineRule="auto"/>
            <w:jc w:val="center"/>
            <w:rPr>
              <w:rFonts w:hint="eastAsia" w:ascii="宋体" w:hAnsi="宋体" w:eastAsia="宋体" w:cs="宋体"/>
              <w:b/>
              <w:highlight w:val="none"/>
            </w:rPr>
          </w:pPr>
        </w:p>
        <w:p>
          <w:pPr>
            <w:pStyle w:val="22"/>
            <w:tabs>
              <w:tab w:val="right" w:leader="dot" w:pos="8505"/>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TOC \o "1-1" \h \u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_Toc11490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第一章  单一来源邀请</w:t>
          </w:r>
          <w:r>
            <w:rPr>
              <w:sz w:val="28"/>
              <w:szCs w:val="28"/>
              <w:highlight w:val="none"/>
            </w:rPr>
            <w:tab/>
          </w:r>
          <w:r>
            <w:rPr>
              <w:sz w:val="28"/>
              <w:szCs w:val="28"/>
              <w:highlight w:val="none"/>
            </w:rPr>
            <w:fldChar w:fldCharType="begin"/>
          </w:r>
          <w:r>
            <w:rPr>
              <w:sz w:val="28"/>
              <w:szCs w:val="28"/>
              <w:highlight w:val="none"/>
            </w:rPr>
            <w:instrText xml:space="preserve"> PAGEREF _Toc11490 \h </w:instrText>
          </w:r>
          <w:r>
            <w:rPr>
              <w:sz w:val="28"/>
              <w:szCs w:val="28"/>
              <w:highlight w:val="none"/>
            </w:rPr>
            <w:fldChar w:fldCharType="separate"/>
          </w:r>
          <w:r>
            <w:rPr>
              <w:sz w:val="28"/>
              <w:szCs w:val="28"/>
              <w:highlight w:val="none"/>
            </w:rPr>
            <w:t>2</w:t>
          </w:r>
          <w:r>
            <w:rPr>
              <w:sz w:val="28"/>
              <w:szCs w:val="28"/>
              <w:highlight w:val="none"/>
            </w:rPr>
            <w:fldChar w:fldCharType="end"/>
          </w:r>
          <w:r>
            <w:rPr>
              <w:rFonts w:hint="eastAsia" w:ascii="宋体" w:hAnsi="宋体" w:eastAsia="宋体" w:cs="宋体"/>
              <w:bCs/>
              <w:sz w:val="28"/>
              <w:szCs w:val="28"/>
              <w:highlight w:val="none"/>
            </w:rPr>
            <w:fldChar w:fldCharType="end"/>
          </w:r>
        </w:p>
        <w:p>
          <w:pPr>
            <w:pStyle w:val="22"/>
            <w:tabs>
              <w:tab w:val="right" w:leader="dot" w:pos="8505"/>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_Toc5178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第二章  供应商须知</w:t>
          </w:r>
          <w:r>
            <w:rPr>
              <w:sz w:val="28"/>
              <w:szCs w:val="28"/>
              <w:highlight w:val="none"/>
            </w:rPr>
            <w:tab/>
          </w:r>
          <w:r>
            <w:rPr>
              <w:sz w:val="28"/>
              <w:szCs w:val="28"/>
              <w:highlight w:val="none"/>
            </w:rPr>
            <w:fldChar w:fldCharType="begin"/>
          </w:r>
          <w:r>
            <w:rPr>
              <w:sz w:val="28"/>
              <w:szCs w:val="28"/>
              <w:highlight w:val="none"/>
            </w:rPr>
            <w:instrText xml:space="preserve"> PAGEREF _Toc5178 \h </w:instrText>
          </w:r>
          <w:r>
            <w:rPr>
              <w:sz w:val="28"/>
              <w:szCs w:val="28"/>
              <w:highlight w:val="none"/>
            </w:rPr>
            <w:fldChar w:fldCharType="separate"/>
          </w:r>
          <w:r>
            <w:rPr>
              <w:sz w:val="28"/>
              <w:szCs w:val="28"/>
              <w:highlight w:val="none"/>
            </w:rPr>
            <w:t>4</w:t>
          </w:r>
          <w:r>
            <w:rPr>
              <w:sz w:val="28"/>
              <w:szCs w:val="28"/>
              <w:highlight w:val="none"/>
            </w:rPr>
            <w:fldChar w:fldCharType="end"/>
          </w:r>
          <w:r>
            <w:rPr>
              <w:rFonts w:hint="eastAsia" w:ascii="宋体" w:hAnsi="宋体" w:eastAsia="宋体" w:cs="宋体"/>
              <w:bCs/>
              <w:sz w:val="28"/>
              <w:szCs w:val="28"/>
              <w:highlight w:val="none"/>
            </w:rPr>
            <w:fldChar w:fldCharType="end"/>
          </w:r>
        </w:p>
        <w:p>
          <w:pPr>
            <w:pStyle w:val="22"/>
            <w:tabs>
              <w:tab w:val="right" w:leader="dot" w:pos="8505"/>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_Toc17790 </w:instrText>
          </w:r>
          <w:r>
            <w:rPr>
              <w:rFonts w:hint="eastAsia" w:ascii="宋体" w:hAnsi="宋体" w:eastAsia="宋体" w:cs="宋体"/>
              <w:bCs/>
              <w:sz w:val="28"/>
              <w:szCs w:val="28"/>
              <w:highlight w:val="none"/>
            </w:rPr>
            <w:fldChar w:fldCharType="separate"/>
          </w:r>
          <w:r>
            <w:rPr>
              <w:rFonts w:hint="eastAsia" w:ascii="宋体" w:hAnsi="宋体" w:eastAsia="宋体" w:cs="宋体"/>
              <w:bCs/>
              <w:sz w:val="28"/>
              <w:szCs w:val="28"/>
              <w:highlight w:val="none"/>
            </w:rPr>
            <w:t>第三章  资格条件要求以及应当提供的资格证明材料</w:t>
          </w:r>
          <w:r>
            <w:rPr>
              <w:sz w:val="28"/>
              <w:szCs w:val="28"/>
              <w:highlight w:val="none"/>
            </w:rPr>
            <w:tab/>
          </w:r>
          <w:r>
            <w:rPr>
              <w:sz w:val="28"/>
              <w:szCs w:val="28"/>
              <w:highlight w:val="none"/>
            </w:rPr>
            <w:fldChar w:fldCharType="begin"/>
          </w:r>
          <w:r>
            <w:rPr>
              <w:sz w:val="28"/>
              <w:szCs w:val="28"/>
              <w:highlight w:val="none"/>
            </w:rPr>
            <w:instrText xml:space="preserve"> PAGEREF _Toc17790 \h </w:instrText>
          </w:r>
          <w:r>
            <w:rPr>
              <w:sz w:val="28"/>
              <w:szCs w:val="28"/>
              <w:highlight w:val="none"/>
            </w:rPr>
            <w:fldChar w:fldCharType="separate"/>
          </w:r>
          <w:r>
            <w:rPr>
              <w:sz w:val="28"/>
              <w:szCs w:val="28"/>
              <w:highlight w:val="none"/>
            </w:rPr>
            <w:t>10</w:t>
          </w:r>
          <w:r>
            <w:rPr>
              <w:sz w:val="28"/>
              <w:szCs w:val="28"/>
              <w:highlight w:val="none"/>
            </w:rPr>
            <w:fldChar w:fldCharType="end"/>
          </w:r>
          <w:r>
            <w:rPr>
              <w:rFonts w:hint="eastAsia" w:ascii="宋体" w:hAnsi="宋体" w:eastAsia="宋体" w:cs="宋体"/>
              <w:bCs/>
              <w:sz w:val="28"/>
              <w:szCs w:val="28"/>
              <w:highlight w:val="none"/>
            </w:rPr>
            <w:fldChar w:fldCharType="end"/>
          </w:r>
        </w:p>
        <w:p>
          <w:pPr>
            <w:pStyle w:val="22"/>
            <w:tabs>
              <w:tab w:val="right" w:leader="dot" w:pos="8505"/>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_Toc5884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第四章  采购需求</w:t>
          </w:r>
          <w:r>
            <w:rPr>
              <w:sz w:val="28"/>
              <w:szCs w:val="28"/>
              <w:highlight w:val="none"/>
            </w:rPr>
            <w:tab/>
          </w:r>
          <w:r>
            <w:rPr>
              <w:sz w:val="28"/>
              <w:szCs w:val="28"/>
              <w:highlight w:val="none"/>
            </w:rPr>
            <w:fldChar w:fldCharType="begin"/>
          </w:r>
          <w:r>
            <w:rPr>
              <w:sz w:val="28"/>
              <w:szCs w:val="28"/>
              <w:highlight w:val="none"/>
            </w:rPr>
            <w:instrText xml:space="preserve"> PAGEREF _Toc5884 \h </w:instrText>
          </w:r>
          <w:r>
            <w:rPr>
              <w:sz w:val="28"/>
              <w:szCs w:val="28"/>
              <w:highlight w:val="none"/>
            </w:rPr>
            <w:fldChar w:fldCharType="separate"/>
          </w:r>
          <w:r>
            <w:rPr>
              <w:sz w:val="28"/>
              <w:szCs w:val="28"/>
              <w:highlight w:val="none"/>
            </w:rPr>
            <w:t>12</w:t>
          </w:r>
          <w:r>
            <w:rPr>
              <w:sz w:val="28"/>
              <w:szCs w:val="28"/>
              <w:highlight w:val="none"/>
            </w:rPr>
            <w:fldChar w:fldCharType="end"/>
          </w:r>
          <w:r>
            <w:rPr>
              <w:rFonts w:hint="eastAsia" w:ascii="宋体" w:hAnsi="宋体" w:eastAsia="宋体" w:cs="宋体"/>
              <w:bCs/>
              <w:sz w:val="28"/>
              <w:szCs w:val="28"/>
              <w:highlight w:val="none"/>
            </w:rPr>
            <w:fldChar w:fldCharType="end"/>
          </w:r>
        </w:p>
        <w:p>
          <w:pPr>
            <w:pStyle w:val="22"/>
            <w:tabs>
              <w:tab w:val="right" w:leader="dot" w:pos="8505"/>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_Toc25069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第五章  响应文件格式</w:t>
          </w:r>
          <w:r>
            <w:rPr>
              <w:sz w:val="28"/>
              <w:szCs w:val="28"/>
              <w:highlight w:val="none"/>
            </w:rPr>
            <w:tab/>
          </w:r>
          <w:r>
            <w:rPr>
              <w:sz w:val="28"/>
              <w:szCs w:val="28"/>
              <w:highlight w:val="none"/>
            </w:rPr>
            <w:fldChar w:fldCharType="begin"/>
          </w:r>
          <w:r>
            <w:rPr>
              <w:sz w:val="28"/>
              <w:szCs w:val="28"/>
              <w:highlight w:val="none"/>
            </w:rPr>
            <w:instrText xml:space="preserve"> PAGEREF _Toc25069 \h </w:instrText>
          </w:r>
          <w:r>
            <w:rPr>
              <w:sz w:val="28"/>
              <w:szCs w:val="28"/>
              <w:highlight w:val="none"/>
            </w:rPr>
            <w:fldChar w:fldCharType="separate"/>
          </w:r>
          <w:r>
            <w:rPr>
              <w:sz w:val="28"/>
              <w:szCs w:val="28"/>
              <w:highlight w:val="none"/>
            </w:rPr>
            <w:t>13</w:t>
          </w:r>
          <w:r>
            <w:rPr>
              <w:sz w:val="28"/>
              <w:szCs w:val="28"/>
              <w:highlight w:val="none"/>
            </w:rPr>
            <w:fldChar w:fldCharType="end"/>
          </w:r>
          <w:r>
            <w:rPr>
              <w:rFonts w:hint="eastAsia" w:ascii="宋体" w:hAnsi="宋体" w:eastAsia="宋体" w:cs="宋体"/>
              <w:bCs/>
              <w:sz w:val="28"/>
              <w:szCs w:val="28"/>
              <w:highlight w:val="none"/>
            </w:rPr>
            <w:fldChar w:fldCharType="end"/>
          </w:r>
        </w:p>
        <w:p>
          <w:pPr>
            <w:pStyle w:val="22"/>
            <w:tabs>
              <w:tab w:val="right" w:leader="dot" w:pos="8505"/>
            </w:tabs>
            <w:rPr>
              <w:sz w:val="28"/>
              <w:szCs w:val="28"/>
              <w:highlight w:val="none"/>
            </w:rPr>
          </w:pPr>
          <w:r>
            <w:rPr>
              <w:rFonts w:hint="eastAsia" w:ascii="宋体" w:hAnsi="宋体" w:eastAsia="宋体" w:cs="宋体"/>
              <w:bCs/>
              <w:sz w:val="28"/>
              <w:szCs w:val="28"/>
              <w:highlight w:val="none"/>
            </w:rPr>
            <w:fldChar w:fldCharType="begin"/>
          </w:r>
          <w:r>
            <w:rPr>
              <w:rFonts w:hint="eastAsia" w:ascii="宋体" w:hAnsi="宋体" w:eastAsia="宋体" w:cs="宋体"/>
              <w:bCs/>
              <w:sz w:val="28"/>
              <w:szCs w:val="28"/>
              <w:highlight w:val="none"/>
            </w:rPr>
            <w:instrText xml:space="preserve"> HYPERLINK \l _Toc30760 </w:instrText>
          </w:r>
          <w:r>
            <w:rPr>
              <w:rFonts w:hint="eastAsia" w:ascii="宋体" w:hAnsi="宋体" w:eastAsia="宋体" w:cs="宋体"/>
              <w:bCs/>
              <w:sz w:val="28"/>
              <w:szCs w:val="28"/>
              <w:highlight w:val="none"/>
            </w:rPr>
            <w:fldChar w:fldCharType="separate"/>
          </w:r>
          <w:r>
            <w:rPr>
              <w:rFonts w:hint="eastAsia" w:ascii="宋体" w:hAnsi="宋体" w:eastAsia="宋体" w:cs="宋体"/>
              <w:sz w:val="28"/>
              <w:szCs w:val="28"/>
              <w:highlight w:val="none"/>
            </w:rPr>
            <w:t>第六章  政府采购合同（草案）</w:t>
          </w:r>
          <w:r>
            <w:rPr>
              <w:sz w:val="28"/>
              <w:szCs w:val="28"/>
              <w:highlight w:val="none"/>
            </w:rPr>
            <w:tab/>
          </w:r>
          <w:r>
            <w:rPr>
              <w:sz w:val="28"/>
              <w:szCs w:val="28"/>
              <w:highlight w:val="none"/>
            </w:rPr>
            <w:fldChar w:fldCharType="begin"/>
          </w:r>
          <w:r>
            <w:rPr>
              <w:sz w:val="28"/>
              <w:szCs w:val="28"/>
              <w:highlight w:val="none"/>
            </w:rPr>
            <w:instrText xml:space="preserve"> PAGEREF _Toc30760 \h </w:instrText>
          </w:r>
          <w:r>
            <w:rPr>
              <w:sz w:val="28"/>
              <w:szCs w:val="28"/>
              <w:highlight w:val="none"/>
            </w:rPr>
            <w:fldChar w:fldCharType="separate"/>
          </w:r>
          <w:r>
            <w:rPr>
              <w:sz w:val="28"/>
              <w:szCs w:val="28"/>
              <w:highlight w:val="none"/>
            </w:rPr>
            <w:t>22</w:t>
          </w:r>
          <w:r>
            <w:rPr>
              <w:sz w:val="28"/>
              <w:szCs w:val="28"/>
              <w:highlight w:val="none"/>
            </w:rPr>
            <w:fldChar w:fldCharType="end"/>
          </w:r>
          <w:r>
            <w:rPr>
              <w:rFonts w:hint="eastAsia" w:ascii="宋体" w:hAnsi="宋体" w:eastAsia="宋体" w:cs="宋体"/>
              <w:bCs/>
              <w:sz w:val="28"/>
              <w:szCs w:val="28"/>
              <w:highlight w:val="none"/>
            </w:rPr>
            <w:fldChar w:fldCharType="end"/>
          </w:r>
        </w:p>
        <w:p>
          <w:pPr>
            <w:pageBreakBefore w:val="0"/>
            <w:widowControl/>
            <w:kinsoku/>
            <w:overflowPunct/>
            <w:bidi w:val="0"/>
            <w:spacing w:line="360" w:lineRule="auto"/>
            <w:jc w:val="left"/>
            <w:rPr>
              <w:rFonts w:hint="eastAsia" w:ascii="宋体" w:hAnsi="宋体" w:eastAsia="宋体" w:cs="宋体"/>
              <w:bCs/>
              <w:szCs w:val="32"/>
              <w:highlight w:val="none"/>
            </w:rPr>
          </w:pPr>
          <w:r>
            <w:rPr>
              <w:rFonts w:hint="eastAsia" w:ascii="宋体" w:hAnsi="宋体" w:eastAsia="宋体" w:cs="宋体"/>
              <w:bCs/>
              <w:sz w:val="28"/>
              <w:szCs w:val="28"/>
              <w:highlight w:val="none"/>
            </w:rPr>
            <w:fldChar w:fldCharType="end"/>
          </w:r>
        </w:p>
      </w:sdtContent>
    </w:sdt>
    <w:p>
      <w:pPr>
        <w:pageBreakBefore w:val="0"/>
        <w:kinsoku/>
        <w:overflowPunct/>
        <w:bidi w:val="0"/>
        <w:spacing w:line="360" w:lineRule="auto"/>
        <w:rPr>
          <w:rFonts w:hint="eastAsia" w:ascii="宋体" w:hAnsi="宋体" w:eastAsia="宋体" w:cs="宋体"/>
          <w:highlight w:val="none"/>
        </w:rPr>
      </w:pPr>
    </w:p>
    <w:p>
      <w:pPr>
        <w:pageBreakBefore w:val="0"/>
        <w:kinsoku/>
        <w:overflowPunct/>
        <w:bidi w:val="0"/>
        <w:spacing w:line="360" w:lineRule="auto"/>
        <w:rPr>
          <w:rFonts w:hint="eastAsia" w:ascii="宋体" w:hAnsi="宋体" w:eastAsia="宋体" w:cs="宋体"/>
          <w:highlight w:val="none"/>
        </w:rPr>
      </w:pPr>
    </w:p>
    <w:p>
      <w:pPr>
        <w:pageBreakBefore w:val="0"/>
        <w:kinsoku/>
        <w:overflowPunct/>
        <w:bidi w:val="0"/>
        <w:spacing w:line="360" w:lineRule="auto"/>
        <w:rPr>
          <w:rFonts w:hint="eastAsia" w:ascii="宋体" w:hAnsi="宋体" w:eastAsia="宋体" w:cs="宋体"/>
          <w:highlight w:val="none"/>
        </w:rPr>
      </w:pPr>
    </w:p>
    <w:p>
      <w:pPr>
        <w:pageBreakBefore w:val="0"/>
        <w:kinsoku/>
        <w:overflowPunct/>
        <w:bidi w:val="0"/>
        <w:spacing w:line="360" w:lineRule="auto"/>
        <w:rPr>
          <w:rFonts w:hint="eastAsia" w:ascii="宋体" w:hAnsi="宋体" w:eastAsia="宋体" w:cs="宋体"/>
          <w:highlight w:val="none"/>
        </w:rPr>
      </w:pPr>
    </w:p>
    <w:p>
      <w:pPr>
        <w:pageBreakBefore w:val="0"/>
        <w:kinsoku/>
        <w:overflowPunct/>
        <w:bidi w:val="0"/>
        <w:spacing w:line="360" w:lineRule="auto"/>
        <w:rPr>
          <w:rFonts w:hint="eastAsia" w:ascii="宋体" w:hAnsi="宋体" w:eastAsia="宋体" w:cs="宋体"/>
          <w:highlight w:val="none"/>
        </w:rPr>
      </w:pPr>
    </w:p>
    <w:p>
      <w:pPr>
        <w:pageBreakBefore w:val="0"/>
        <w:kinsoku/>
        <w:overflowPunct/>
        <w:bidi w:val="0"/>
        <w:spacing w:line="360" w:lineRule="auto"/>
        <w:rPr>
          <w:rFonts w:hint="eastAsia" w:ascii="宋体" w:hAnsi="宋体" w:eastAsia="宋体" w:cs="宋体"/>
          <w:highlight w:val="none"/>
        </w:rPr>
      </w:pPr>
    </w:p>
    <w:p>
      <w:pPr>
        <w:pageBreakBefore w:val="0"/>
        <w:tabs>
          <w:tab w:val="center" w:pos="4110"/>
        </w:tabs>
        <w:kinsoku/>
        <w:overflowPunct/>
        <w:bidi w:val="0"/>
        <w:spacing w:line="360" w:lineRule="auto"/>
        <w:jc w:val="left"/>
        <w:rPr>
          <w:rFonts w:hint="eastAsia" w:ascii="宋体" w:hAnsi="宋体" w:eastAsia="宋体" w:cs="宋体"/>
          <w:highlight w:val="none"/>
        </w:rPr>
        <w:sectPr>
          <w:footerReference r:id="rId5" w:type="default"/>
          <w:pgSz w:w="11906" w:h="16838"/>
          <w:pgMar w:top="1417" w:right="1417" w:bottom="1417" w:left="1417" w:header="851" w:footer="992" w:gutter="567"/>
          <w:pgNumType w:fmt="decimal" w:start="1"/>
          <w:cols w:space="425" w:num="1"/>
          <w:docGrid w:type="lines" w:linePitch="312" w:charSpace="0"/>
        </w:sectPr>
      </w:pPr>
      <w:r>
        <w:rPr>
          <w:rFonts w:hint="eastAsia" w:ascii="宋体" w:hAnsi="宋体" w:eastAsia="宋体" w:cs="宋体"/>
          <w:highlight w:val="none"/>
        </w:rPr>
        <w:tab/>
      </w:r>
    </w:p>
    <w:p>
      <w:pPr>
        <w:pStyle w:val="27"/>
        <w:pageBreakBefore w:val="0"/>
        <w:kinsoku/>
        <w:overflowPunct/>
        <w:bidi w:val="0"/>
        <w:spacing w:before="0" w:after="0" w:line="360" w:lineRule="auto"/>
        <w:rPr>
          <w:rFonts w:hint="eastAsia" w:ascii="宋体" w:hAnsi="宋体" w:eastAsia="宋体" w:cs="宋体"/>
          <w:highlight w:val="none"/>
        </w:rPr>
      </w:pPr>
      <w:bookmarkStart w:id="0" w:name="_Toc2511"/>
      <w:bookmarkStart w:id="1" w:name="_Toc11490"/>
      <w:r>
        <w:rPr>
          <w:rFonts w:hint="eastAsia" w:ascii="宋体" w:hAnsi="宋体" w:eastAsia="宋体" w:cs="宋体"/>
          <w:highlight w:val="none"/>
        </w:rPr>
        <w:t>第一章  单一来源邀请</w:t>
      </w:r>
      <w:bookmarkEnd w:id="0"/>
      <w:bookmarkEnd w:id="1"/>
    </w:p>
    <w:p>
      <w:pPr>
        <w:pStyle w:val="2"/>
        <w:pageBreakBefore w:val="0"/>
        <w:kinsoku/>
        <w:overflowPunct/>
        <w:bidi w:val="0"/>
        <w:spacing w:after="0"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四川省乐至县中医医院</w:t>
      </w:r>
      <w:r>
        <w:rPr>
          <w:rFonts w:hint="eastAsia" w:ascii="宋体" w:hAnsi="宋体" w:eastAsia="宋体" w:cs="宋体"/>
          <w:sz w:val="24"/>
          <w:szCs w:val="24"/>
          <w:highlight w:val="none"/>
        </w:rPr>
        <w:t>拟对</w:t>
      </w:r>
      <w:r>
        <w:rPr>
          <w:rFonts w:hint="eastAsia" w:ascii="宋体" w:hAnsi="宋体" w:eastAsia="宋体" w:cs="宋体"/>
          <w:sz w:val="24"/>
          <w:szCs w:val="24"/>
          <w:highlight w:val="none"/>
          <w:lang w:eastAsia="zh-CN"/>
        </w:rPr>
        <w:t>医院现有一台</w:t>
      </w:r>
      <w:r>
        <w:rPr>
          <w:rFonts w:hint="eastAsia" w:ascii="宋体" w:hAnsi="宋体" w:eastAsia="宋体" w:cs="宋体"/>
          <w:sz w:val="24"/>
          <w:szCs w:val="24"/>
          <w:highlight w:val="none"/>
          <w:lang w:val="en-US" w:eastAsia="zh-CN"/>
        </w:rPr>
        <w:t>64排CT维保</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采用单一来源采购方式进行采购，现邀请贵公司参加该项目的协商。本次采购将根据《中华人民共和国政府采购法》，在保证项目质量和双方商定合理价格的基础上进行采购。</w:t>
      </w:r>
    </w:p>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一、项目名称</w:t>
      </w:r>
    </w:p>
    <w:p>
      <w:pPr>
        <w:pageBreakBefore w:val="0"/>
        <w:kinsoku/>
        <w:overflowPunct/>
        <w:bidi w:val="0"/>
        <w:spacing w:line="360" w:lineRule="auto"/>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乐至县中医医院</w:t>
      </w:r>
      <w:r>
        <w:rPr>
          <w:rFonts w:hint="eastAsia" w:ascii="宋体" w:hAnsi="宋体" w:eastAsia="宋体" w:cs="宋体"/>
          <w:sz w:val="24"/>
          <w:szCs w:val="24"/>
          <w:highlight w:val="none"/>
          <w:lang w:val="en-US" w:eastAsia="zh-CN"/>
        </w:rPr>
        <w:t>64排128层螺旋CT维保服务项目</w:t>
      </w:r>
    </w:p>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、资金情况</w:t>
      </w:r>
    </w:p>
    <w:p>
      <w:pPr>
        <w:pageBreakBefore w:val="0"/>
        <w:kinsoku/>
        <w:overflowPunct/>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1.资金来源：</w:t>
      </w:r>
      <w:r>
        <w:rPr>
          <w:rFonts w:hint="eastAsia" w:ascii="宋体" w:hAnsi="宋体" w:eastAsia="宋体" w:cs="宋体"/>
          <w:sz w:val="24"/>
          <w:szCs w:val="24"/>
          <w:highlight w:val="none"/>
          <w:lang w:eastAsia="zh-CN"/>
        </w:rPr>
        <w:t>单位自筹</w:t>
      </w:r>
      <w:r>
        <w:rPr>
          <w:rFonts w:hint="eastAsia" w:ascii="宋体" w:hAnsi="宋体" w:eastAsia="宋体" w:cs="宋体"/>
          <w:sz w:val="24"/>
          <w:szCs w:val="24"/>
          <w:highlight w:val="none"/>
        </w:rPr>
        <w:t>资金。</w:t>
      </w:r>
    </w:p>
    <w:p>
      <w:pPr>
        <w:pageBreakBefore w:val="0"/>
        <w:kinsoku/>
        <w:overflowPunct/>
        <w:bidi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2.采购预算：</w:t>
      </w: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eastAsia="zh-CN"/>
        </w:rPr>
        <w:t>万元</w:t>
      </w:r>
    </w:p>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四、采购内容</w:t>
      </w:r>
    </w:p>
    <w:p>
      <w:pPr>
        <w:pageBreakBefore w:val="0"/>
        <w:kinsoku/>
        <w:overflowPunct/>
        <w:bidi w:val="0"/>
        <w:spacing w:line="360" w:lineRule="auto"/>
        <w:ind w:firstLine="464" w:firstLineChars="200"/>
        <w:rPr>
          <w:rFonts w:hint="eastAsia" w:ascii="宋体" w:hAnsi="宋体" w:eastAsia="宋体" w:cs="宋体"/>
          <w:spacing w:val="-4"/>
          <w:sz w:val="24"/>
          <w:highlight w:val="none"/>
        </w:rPr>
      </w:pPr>
      <w:bookmarkStart w:id="2" w:name="PO_默认文件内容_7"/>
      <w:r>
        <w:rPr>
          <w:rFonts w:hint="eastAsia" w:ascii="宋体" w:hAnsi="宋体" w:eastAsia="宋体" w:cs="宋体"/>
          <w:spacing w:val="-4"/>
          <w:sz w:val="24"/>
          <w:highlight w:val="none"/>
        </w:rPr>
        <w:t>参与协商供应商：</w:t>
      </w:r>
    </w:p>
    <w:bookmarkEnd w:id="2"/>
    <w:tbl>
      <w:tblPr>
        <w:tblStyle w:val="29"/>
        <w:tblW w:w="84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8"/>
        <w:gridCol w:w="3385"/>
        <w:gridCol w:w="2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tblHeader/>
          <w:jc w:val="center"/>
        </w:trPr>
        <w:tc>
          <w:tcPr>
            <w:tcW w:w="2528" w:type="dxa"/>
            <w:vAlign w:val="center"/>
          </w:tcPr>
          <w:p>
            <w:pPr>
              <w:pageBreakBefore w:val="0"/>
              <w:kinsoku/>
              <w:overflowPunct/>
              <w:autoSpaceDN w:val="0"/>
              <w:bidi w:val="0"/>
              <w:spacing w:line="360" w:lineRule="auto"/>
              <w:jc w:val="center"/>
              <w:rPr>
                <w:rFonts w:hint="eastAsia" w:ascii="宋体" w:hAnsi="宋体" w:eastAsia="宋体" w:cs="宋体"/>
                <w:b/>
                <w:bCs/>
                <w:szCs w:val="21"/>
                <w:highlight w:val="none"/>
              </w:rPr>
            </w:pPr>
            <w:bookmarkStart w:id="3" w:name="PO_默认文件内容_10"/>
            <w:bookmarkStart w:id="4" w:name="PO_供应商资格条件_1"/>
            <w:r>
              <w:rPr>
                <w:rFonts w:hint="eastAsia" w:ascii="宋体" w:hAnsi="宋体" w:eastAsia="宋体" w:cs="宋体"/>
                <w:b/>
                <w:bCs/>
                <w:szCs w:val="21"/>
                <w:highlight w:val="none"/>
              </w:rPr>
              <w:t>采购内容</w:t>
            </w:r>
          </w:p>
        </w:tc>
        <w:tc>
          <w:tcPr>
            <w:tcW w:w="3385" w:type="dxa"/>
            <w:vAlign w:val="center"/>
          </w:tcPr>
          <w:p>
            <w:pPr>
              <w:pageBreakBefore w:val="0"/>
              <w:kinsoku/>
              <w:overflowPunct/>
              <w:autoSpaceDN w:val="0"/>
              <w:bidi w:val="0"/>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拟推荐的供应商</w:t>
            </w:r>
          </w:p>
        </w:tc>
        <w:tc>
          <w:tcPr>
            <w:tcW w:w="2493" w:type="dxa"/>
            <w:vAlign w:val="center"/>
          </w:tcPr>
          <w:p>
            <w:pPr>
              <w:pageBreakBefore w:val="0"/>
              <w:kinsoku/>
              <w:overflowPunct/>
              <w:autoSpaceDN w:val="0"/>
              <w:bidi w:val="0"/>
              <w:spacing w:line="360" w:lineRule="auto"/>
              <w:jc w:val="center"/>
              <w:rPr>
                <w:rFonts w:hint="eastAsia" w:ascii="宋体" w:hAnsi="宋体" w:eastAsia="宋体" w:cs="宋体"/>
                <w:b/>
                <w:bCs/>
                <w:szCs w:val="21"/>
                <w:highlight w:val="none"/>
              </w:rPr>
            </w:pPr>
            <w:r>
              <w:rPr>
                <w:rFonts w:hint="eastAsia" w:ascii="宋体" w:hAnsi="宋体" w:eastAsia="宋体" w:cs="宋体"/>
                <w:b/>
                <w:bCs/>
                <w:szCs w:val="21"/>
                <w:highlight w:val="none"/>
              </w:rPr>
              <w:t>供应商地址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2528" w:type="dxa"/>
            <w:vAlign w:val="center"/>
          </w:tcPr>
          <w:p>
            <w:pPr>
              <w:pageBreakBefore w:val="0"/>
              <w:kinsoku/>
              <w:overflowPunct/>
              <w:autoSpaceDN w:val="0"/>
              <w:bidi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 w:val="24"/>
                <w:szCs w:val="24"/>
                <w:highlight w:val="none"/>
                <w:lang w:val="en-US" w:eastAsia="zh-CN"/>
              </w:rPr>
              <w:t>64排128层螺旋CT维保服务</w:t>
            </w:r>
          </w:p>
        </w:tc>
        <w:tc>
          <w:tcPr>
            <w:tcW w:w="3385" w:type="dxa"/>
            <w:vAlign w:val="center"/>
          </w:tcPr>
          <w:p>
            <w:pPr>
              <w:pageBreakBefore w:val="0"/>
              <w:kinsoku/>
              <w:overflowPunct/>
              <w:autoSpaceDN w:val="0"/>
              <w:bidi w:val="0"/>
              <w:spacing w:line="360" w:lineRule="auto"/>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成都穗汇电子科技有限公司</w:t>
            </w:r>
          </w:p>
        </w:tc>
        <w:tc>
          <w:tcPr>
            <w:tcW w:w="2493" w:type="dxa"/>
            <w:vAlign w:val="center"/>
          </w:tcPr>
          <w:p>
            <w:pPr>
              <w:pageBreakBefore w:val="0"/>
              <w:kinsoku/>
              <w:overflowPunct/>
              <w:autoSpaceDN w:val="0"/>
              <w:bidi w:val="0"/>
              <w:spacing w:line="360" w:lineRule="auto"/>
              <w:jc w:val="left"/>
              <w:rPr>
                <w:rFonts w:hint="eastAsia" w:ascii="宋体" w:hAnsi="宋体" w:eastAsia="宋体" w:cs="宋体"/>
                <w:szCs w:val="21"/>
                <w:highlight w:val="none"/>
              </w:rPr>
            </w:pPr>
            <w:r>
              <w:rPr>
                <w:rFonts w:hint="eastAsia" w:ascii="宋体" w:hAnsi="宋体" w:eastAsia="宋体" w:cs="宋体"/>
                <w:szCs w:val="21"/>
                <w:highlight w:val="none"/>
                <w:lang w:eastAsia="zh-CN"/>
              </w:rPr>
              <w:t>四川省成都市金牛区金府路777号46栋4层8号</w:t>
            </w:r>
          </w:p>
        </w:tc>
      </w:tr>
    </w:tbl>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五、供应商参加本次政府采购活动应具备下列条件</w:t>
      </w:r>
    </w:p>
    <w:bookmarkEnd w:id="3"/>
    <w:bookmarkEnd w:id="4"/>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5" w:name="PO_默认文件内容_2"/>
      <w:r>
        <w:rPr>
          <w:rFonts w:hint="eastAsia" w:ascii="宋体" w:hAnsi="宋体" w:eastAsia="宋体" w:cs="宋体"/>
          <w:color w:val="auto"/>
          <w:sz w:val="24"/>
          <w:szCs w:val="24"/>
          <w:highlight w:val="none"/>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）具有独立承担</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"http://www.lawtime.cn/info/minfa/mszeren/"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民事责任</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）有依法缴纳税收和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"http://www.lawtime.cn/info/laodong/shehuibaozhang/"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社会保障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资金的良好记录；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）法律、</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"http://www.lawtime.cn/info/sifakaoshi/xingzhengfa/"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行政法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3.本项目的特定资格要求：本项目不接受联合体参与。</w:t>
      </w:r>
    </w:p>
    <w:bookmarkEnd w:id="5"/>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bookmarkStart w:id="6" w:name="_Toc271795056"/>
      <w:bookmarkStart w:id="7" w:name="_Toc271795176"/>
      <w:r>
        <w:rPr>
          <w:rFonts w:hint="eastAsia" w:ascii="宋体" w:hAnsi="宋体" w:eastAsia="宋体" w:cs="宋体"/>
          <w:b/>
          <w:sz w:val="24"/>
          <w:szCs w:val="24"/>
          <w:highlight w:val="none"/>
        </w:rPr>
        <w:t>六、获取单一来源采购文件时间、方式</w:t>
      </w:r>
      <w:bookmarkEnd w:id="6"/>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1.时间：2022年9月21日7:00:00至2022年9月27日18:00:00（北京时间）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在本项目采购文件获取时间期限内，请登录</w:t>
      </w:r>
      <w:r>
        <w:rPr>
          <w:rFonts w:hint="eastAsia" w:ascii="宋体" w:hAnsi="宋体" w:eastAsia="宋体" w:cs="宋体"/>
          <w:color w:val="auto"/>
          <w:sz w:val="24"/>
          <w:szCs w:val="24"/>
          <w:highlight w:val="none"/>
          <w:lang w:eastAsia="zh-CN"/>
        </w:rPr>
        <w:t>乐至县中医医院网站</w:t>
      </w:r>
      <w:r>
        <w:rPr>
          <w:rFonts w:hint="eastAsia" w:ascii="宋体" w:hAnsi="宋体" w:eastAsia="宋体" w:cs="宋体"/>
          <w:color w:val="auto"/>
          <w:sz w:val="24"/>
          <w:szCs w:val="24"/>
          <w:highlight w:val="none"/>
        </w:rPr>
        <w:t>（https://www.lzzhongyi.com/）</w:t>
      </w:r>
      <w:r>
        <w:rPr>
          <w:rFonts w:hint="eastAsia" w:ascii="宋体" w:hAnsi="宋体" w:eastAsia="宋体" w:cs="宋体"/>
          <w:color w:val="auto"/>
          <w:sz w:val="24"/>
          <w:szCs w:val="24"/>
          <w:highlight w:val="none"/>
          <w:lang w:eastAsia="zh-CN"/>
        </w:rPr>
        <w:t>自行下载</w:t>
      </w:r>
      <w:r>
        <w:rPr>
          <w:rFonts w:hint="eastAsia" w:ascii="宋体" w:hAnsi="宋体" w:eastAsia="宋体" w:cs="宋体"/>
          <w:color w:val="auto"/>
          <w:sz w:val="24"/>
          <w:szCs w:val="24"/>
          <w:highlight w:val="none"/>
        </w:rPr>
        <w:t>采购文件</w:t>
      </w:r>
      <w:r>
        <w:rPr>
          <w:rFonts w:hint="eastAsia" w:ascii="宋体" w:hAnsi="宋体" w:eastAsia="宋体" w:cs="宋体"/>
          <w:color w:val="auto"/>
          <w:sz w:val="24"/>
          <w:szCs w:val="24"/>
          <w:highlight w:val="none"/>
          <w:lang w:eastAsia="zh-CN"/>
        </w:rPr>
        <w:t>。</w:t>
      </w:r>
    </w:p>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七、提交首次响应文件截止时间及地点：</w:t>
      </w:r>
    </w:p>
    <w:p>
      <w:pPr>
        <w:pStyle w:val="2"/>
        <w:pageBreakBefore w:val="0"/>
        <w:kinsoku/>
        <w:overflowPunct/>
        <w:bidi w:val="0"/>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时间：2022年9月28日10:00（北京时间）</w:t>
      </w:r>
    </w:p>
    <w:p>
      <w:pPr>
        <w:pStyle w:val="2"/>
        <w:pageBreakBefore w:val="0"/>
        <w:kinsoku/>
        <w:overflowPunct/>
        <w:bidi w:val="0"/>
        <w:spacing w:after="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地点:四川省乐至县二环路东一段505号</w:t>
      </w:r>
    </w:p>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八、协商时间及地点：</w:t>
      </w:r>
    </w:p>
    <w:p>
      <w:pPr>
        <w:pStyle w:val="2"/>
        <w:pageBreakBefore w:val="0"/>
        <w:kinsoku/>
        <w:overflowPunct/>
        <w:bidi w:val="0"/>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时间：2022年9月28日10:00（北京时间）（因疫情防控延期则另行通知）</w:t>
      </w:r>
    </w:p>
    <w:p>
      <w:pPr>
        <w:pStyle w:val="2"/>
        <w:pageBreakBefore w:val="0"/>
        <w:kinsoku/>
        <w:overflowPunct/>
        <w:bidi w:val="0"/>
        <w:spacing w:after="0"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地点:四川省乐至县二环路东一段505号</w:t>
      </w:r>
    </w:p>
    <w:p>
      <w:pPr>
        <w:pageBreakBefore w:val="0"/>
        <w:kinsoku/>
        <w:overflowPunct/>
        <w:bidi w:val="0"/>
        <w:spacing w:line="360" w:lineRule="auto"/>
        <w:ind w:firstLine="482" w:firstLineChars="200"/>
        <w:outlineLvl w:val="1"/>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九、</w:t>
      </w:r>
      <w:r>
        <w:rPr>
          <w:rFonts w:hint="eastAsia" w:ascii="宋体" w:hAnsi="宋体" w:eastAsia="宋体" w:cs="宋体"/>
          <w:b/>
          <w:sz w:val="24"/>
          <w:szCs w:val="24"/>
          <w:highlight w:val="none"/>
          <w:lang w:eastAsia="zh-CN"/>
        </w:rPr>
        <w:t>其他补充事宜</w:t>
      </w:r>
    </w:p>
    <w:p>
      <w:pPr>
        <w:pStyle w:val="2"/>
        <w:pageBreakBefore w:val="0"/>
        <w:kinsoku/>
        <w:overflowPunct/>
        <w:bidi w:val="0"/>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1、采购监督机构：纪检监察</w:t>
      </w:r>
      <w:bookmarkStart w:id="32" w:name="_GoBack"/>
      <w:bookmarkEnd w:id="32"/>
      <w:r>
        <w:rPr>
          <w:rFonts w:hint="eastAsia" w:ascii="宋体" w:hAnsi="宋体" w:eastAsia="宋体" w:cs="宋体"/>
          <w:sz w:val="24"/>
          <w:szCs w:val="24"/>
          <w:highlight w:val="none"/>
          <w:lang w:val="en-US" w:eastAsia="zh-CN"/>
        </w:rPr>
        <w:t>办公室；</w:t>
      </w:r>
    </w:p>
    <w:p>
      <w:pPr>
        <w:pStyle w:val="2"/>
        <w:pageBreakBefore w:val="0"/>
        <w:kinsoku/>
        <w:overflowPunct/>
        <w:bidi w:val="0"/>
        <w:spacing w:after="0"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2、投诉电话：028-26152266；</w:t>
      </w:r>
    </w:p>
    <w:p>
      <w:pPr>
        <w:pageBreakBefore w:val="0"/>
        <w:kinsoku/>
        <w:overflowPunct/>
        <w:bidi w:val="0"/>
        <w:spacing w:line="360" w:lineRule="auto"/>
        <w:ind w:left="420" w:leftChars="200"/>
        <w:outlineLvl w:val="1"/>
        <w:rPr>
          <w:rFonts w:hint="eastAsia" w:ascii="宋体" w:hAnsi="宋体" w:eastAsia="宋体" w:cs="宋体"/>
          <w:b/>
          <w:sz w:val="24"/>
          <w:szCs w:val="24"/>
          <w:highlight w:val="none"/>
        </w:rPr>
      </w:pPr>
      <w:r>
        <w:rPr>
          <w:rFonts w:hint="eastAsia" w:ascii="宋体" w:hAnsi="宋体" w:eastAsia="宋体" w:cs="宋体"/>
          <w:b/>
          <w:sz w:val="24"/>
          <w:szCs w:val="24"/>
          <w:highlight w:val="none"/>
        </w:rPr>
        <w:t>十、联系方式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24"/>
          <w:highlight w:val="none"/>
          <w:u w:val="single"/>
          <w:lang w:val="en-US" w:eastAsia="zh-CN"/>
        </w:rPr>
        <w:t>四川省乐至县中医医院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sz w:val="24"/>
          <w:szCs w:val="24"/>
          <w:highlight w:val="none"/>
          <w:lang w:val="en-US" w:eastAsia="zh-CN"/>
        </w:rPr>
        <w:t>四川省乐至县二环路东一段505号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联系方式：</w:t>
      </w:r>
      <w:r>
        <w:rPr>
          <w:rFonts w:hint="eastAsia" w:ascii="宋体" w:hAnsi="宋体" w:eastAsia="宋体" w:cs="宋体"/>
          <w:bCs/>
          <w:color w:val="auto"/>
          <w:sz w:val="24"/>
          <w:szCs w:val="24"/>
          <w:highlight w:val="none"/>
          <w:u w:val="single"/>
          <w:lang w:eastAsia="zh-CN"/>
        </w:rPr>
        <w:t>钟老师</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sz w:val="24"/>
          <w:szCs w:val="24"/>
          <w:highlight w:val="none"/>
          <w:u w:val="single"/>
          <w:lang w:val="en-US" w:eastAsia="zh-CN"/>
        </w:rPr>
        <w:t>028-26583066</w:t>
      </w:r>
    </w:p>
    <w:p>
      <w:pPr>
        <w:pStyle w:val="46"/>
        <w:pageBreakBefore w:val="0"/>
        <w:kinsoku/>
        <w:overflowPunct/>
        <w:bidi w:val="0"/>
        <w:spacing w:line="360" w:lineRule="auto"/>
        <w:ind w:firstLine="560"/>
        <w:rPr>
          <w:rFonts w:hint="eastAsia" w:ascii="宋体" w:hAnsi="宋体" w:eastAsia="宋体" w:cs="宋体"/>
          <w:sz w:val="28"/>
          <w:szCs w:val="28"/>
          <w:highlight w:val="none"/>
        </w:rPr>
      </w:pPr>
    </w:p>
    <w:p>
      <w:pPr>
        <w:pStyle w:val="8"/>
        <w:pageBreakBefore w:val="0"/>
        <w:kinsoku/>
        <w:overflowPunct/>
        <w:bidi w:val="0"/>
        <w:spacing w:line="360" w:lineRule="auto"/>
        <w:rPr>
          <w:rFonts w:hint="eastAsia" w:ascii="宋体" w:hAnsi="宋体" w:eastAsia="宋体" w:cs="宋体"/>
          <w:highlight w:val="none"/>
        </w:rPr>
      </w:pPr>
      <w:r>
        <w:rPr>
          <w:rFonts w:hint="eastAsia" w:ascii="宋体" w:hAnsi="宋体" w:eastAsia="宋体" w:cs="宋体"/>
          <w:sz w:val="28"/>
          <w:szCs w:val="28"/>
          <w:highlight w:val="none"/>
        </w:rPr>
        <w:br w:type="page"/>
      </w:r>
    </w:p>
    <w:p>
      <w:pPr>
        <w:pStyle w:val="27"/>
        <w:pageBreakBefore w:val="0"/>
        <w:kinsoku/>
        <w:overflowPunct/>
        <w:bidi w:val="0"/>
        <w:spacing w:before="0" w:after="0" w:line="360" w:lineRule="auto"/>
        <w:rPr>
          <w:rFonts w:hint="eastAsia" w:ascii="宋体" w:hAnsi="宋体" w:eastAsia="宋体" w:cs="宋体"/>
          <w:highlight w:val="none"/>
        </w:rPr>
      </w:pPr>
      <w:bookmarkStart w:id="8" w:name="_Toc4256"/>
      <w:bookmarkStart w:id="9" w:name="_Toc5178"/>
      <w:bookmarkStart w:id="10" w:name="PO_默认文件内容_9"/>
      <w:r>
        <w:rPr>
          <w:rFonts w:hint="eastAsia" w:ascii="宋体" w:hAnsi="宋体" w:eastAsia="宋体" w:cs="宋体"/>
          <w:highlight w:val="none"/>
        </w:rPr>
        <w:t>第二章  供应商须知</w:t>
      </w:r>
      <w:bookmarkEnd w:id="8"/>
      <w:bookmarkEnd w:id="9"/>
    </w:p>
    <w:tbl>
      <w:tblPr>
        <w:tblStyle w:val="29"/>
        <w:tblpPr w:leftFromText="180" w:rightFromText="180" w:vertAnchor="text" w:horzAnchor="page" w:tblpX="1510" w:tblpY="512"/>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614"/>
        <w:gridCol w:w="1955"/>
        <w:gridCol w:w="636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blHeader/>
        </w:trPr>
        <w:tc>
          <w:tcPr>
            <w:tcW w:w="614" w:type="dxa"/>
            <w:tcBorders>
              <w:top w:val="single" w:color="auto" w:sz="18" w:space="0"/>
            </w:tcBorders>
            <w:vAlign w:val="center"/>
          </w:tcPr>
          <w:p>
            <w:pPr>
              <w:pageBreakBefore w:val="0"/>
              <w:kinsoku/>
              <w:overflowPunct/>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序号</w:t>
            </w:r>
          </w:p>
        </w:tc>
        <w:tc>
          <w:tcPr>
            <w:tcW w:w="1955" w:type="dxa"/>
            <w:tcBorders>
              <w:top w:val="single" w:color="auto" w:sz="18" w:space="0"/>
            </w:tcBorders>
            <w:vAlign w:val="center"/>
          </w:tcPr>
          <w:p>
            <w:pPr>
              <w:pageBreakBefore w:val="0"/>
              <w:kinsoku/>
              <w:overflowPunct/>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应知事项</w:t>
            </w:r>
          </w:p>
        </w:tc>
        <w:tc>
          <w:tcPr>
            <w:tcW w:w="6362" w:type="dxa"/>
            <w:tcBorders>
              <w:top w:val="single" w:color="auto" w:sz="18" w:space="0"/>
            </w:tcBorders>
            <w:vAlign w:val="center"/>
          </w:tcPr>
          <w:p>
            <w:pPr>
              <w:pageBreakBefore w:val="0"/>
              <w:kinsoku/>
              <w:overflowPunct/>
              <w:bidi w:val="0"/>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wordWrap/>
              <w:overflowPunct/>
              <w:topLinePunct w:val="0"/>
              <w:bidi w:val="0"/>
              <w:spacing w:line="360" w:lineRule="auto"/>
              <w:ind w:left="38" w:leftChars="0"/>
              <w:jc w:val="center"/>
              <w:rPr>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val="zh-CN"/>
              </w:rPr>
              <w:t>确定邀请协商的供应商数量和方式</w:t>
            </w:r>
          </w:p>
        </w:tc>
        <w:tc>
          <w:tcPr>
            <w:tcW w:w="6362" w:type="dxa"/>
            <w:vAlign w:val="center"/>
          </w:tcPr>
          <w:p>
            <w:pPr>
              <w:pStyle w:val="49"/>
              <w:pageBreakBefore w:val="0"/>
              <w:kinsoku/>
              <w:wordWrap/>
              <w:overflowPunct/>
              <w:topLinePunct w:val="0"/>
              <w:bidi w:val="0"/>
              <w:spacing w:line="360" w:lineRule="auto"/>
              <w:ind w:firstLine="240" w:firstLineChars="1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zh-CN"/>
              </w:rPr>
              <w:t>本次采购采取</w:t>
            </w:r>
            <w:r>
              <w:rPr>
                <w:rFonts w:hint="eastAsia" w:ascii="宋体" w:hAnsi="宋体" w:eastAsia="宋体" w:cs="宋体"/>
                <w:color w:val="auto"/>
                <w:sz w:val="24"/>
                <w:szCs w:val="24"/>
                <w:highlight w:val="none"/>
                <w:lang w:eastAsia="zh-CN"/>
              </w:rPr>
              <w:t>发布邀请函</w:t>
            </w:r>
            <w:r>
              <w:rPr>
                <w:rFonts w:hint="eastAsia" w:ascii="宋体" w:hAnsi="宋体" w:eastAsia="宋体" w:cs="宋体"/>
                <w:color w:val="auto"/>
                <w:sz w:val="24"/>
                <w:szCs w:val="24"/>
                <w:highlight w:val="none"/>
                <w:lang w:val="zh-CN"/>
              </w:rPr>
              <w:t>的方式邀请参加协商的供应商。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Merge w:val="restart"/>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ageBreakBefore w:val="0"/>
              <w:kinsoku/>
              <w:overflowPunct/>
              <w:bidi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采购预算</w:t>
            </w:r>
          </w:p>
          <w:p>
            <w:pPr>
              <w:pageBreakBefore w:val="0"/>
              <w:kinsoku/>
              <w:overflowPunct/>
              <w:bidi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cs="宋体"/>
                <w:sz w:val="24"/>
                <w:szCs w:val="24"/>
                <w:highlight w:val="none"/>
                <w:lang w:eastAsia="zh-CN"/>
              </w:rPr>
            </w:pPr>
            <w:r>
              <w:rPr>
                <w:rFonts w:hint="eastAsia" w:ascii="宋体" w:hAnsi="宋体" w:eastAsia="宋体" w:cs="宋体"/>
                <w:sz w:val="24"/>
                <w:szCs w:val="24"/>
                <w:highlight w:val="none"/>
                <w:lang w:val="en-US" w:eastAsia="zh-CN"/>
              </w:rPr>
              <w:t>7</w:t>
            </w:r>
            <w:r>
              <w:rPr>
                <w:rFonts w:hint="eastAsia" w:ascii="宋体" w:hAnsi="宋体" w:cs="宋体"/>
                <w:sz w:val="24"/>
                <w:szCs w:val="24"/>
                <w:highlight w:val="none"/>
                <w:lang w:eastAsia="zh-CN"/>
              </w:rPr>
              <w:t>万元；</w:t>
            </w:r>
          </w:p>
          <w:p>
            <w:pPr>
              <w:pageBreakBefore w:val="0"/>
              <w:kinsoku/>
              <w:overflowPunct/>
              <w:bidi w:val="0"/>
              <w:spacing w:line="360" w:lineRule="auto"/>
              <w:ind w:firstLine="240" w:firstLineChars="100"/>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Merge w:val="continue"/>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ageBreakBefore w:val="0"/>
              <w:kinsoku/>
              <w:overflowPunct/>
              <w:bidi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最高限价</w:t>
            </w:r>
          </w:p>
          <w:p>
            <w:pPr>
              <w:pageBreakBefore w:val="0"/>
              <w:kinsoku/>
              <w:overflowPunct/>
              <w:bidi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b/>
                <w:bCs/>
                <w:kern w:val="0"/>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7万元；</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超过最高限价的报价无效</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信用记录查询</w:t>
            </w:r>
          </w:p>
          <w:p>
            <w:pPr>
              <w:pStyle w:val="49"/>
              <w:pageBreakBefore w:val="0"/>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（1）采购人通过</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信用中国（</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 HYPERLINK "http://www.creditchina.gov.cn）、中国政府采购网（www.ccgp.gov.cn）" </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highlight w:val="none"/>
                <w:lang w:val="zh-CN" w:eastAsia="zh-CN"/>
                <w14:textFill>
                  <w14:solidFill>
                    <w14:schemeClr w14:val="tx1"/>
                  </w14:solidFill>
                </w14:textFill>
              </w:rPr>
              <w:t>www.creditchina.gov.cn）</w:t>
            </w:r>
            <w:r>
              <w:rPr>
                <w:rFonts w:hint="eastAsia" w:ascii="宋体" w:hAnsi="宋体" w:eastAsia="宋体" w:cs="宋体"/>
                <w:color w:val="000000" w:themeColor="text1"/>
                <w:sz w:val="24"/>
                <w:szCs w:val="24"/>
                <w:highlight w:val="none"/>
                <w:lang w:val="en-US" w:eastAsia="zh-CN"/>
                <w14:textFill>
                  <w14:solidFill>
                    <w14:schemeClr w14:val="tx1"/>
                  </w14:solidFill>
                </w14:textFill>
              </w:rPr>
              <w:t>和</w:t>
            </w:r>
            <w:r>
              <w:rPr>
                <w:rFonts w:hint="eastAsia" w:ascii="宋体" w:hAnsi="宋体" w:eastAsia="宋体" w:cs="宋体"/>
                <w:color w:val="000000" w:themeColor="text1"/>
                <w:sz w:val="24"/>
                <w:szCs w:val="24"/>
                <w:highlight w:val="none"/>
                <w:lang w:val="zh-CN" w:eastAsia="zh-CN"/>
                <w14:textFill>
                  <w14:solidFill>
                    <w14:schemeClr w14:val="tx1"/>
                  </w14:solidFill>
                </w14:textFill>
              </w:rPr>
              <w:t>中国政府采购网（www.ccgp.gov.cn）</w:t>
            </w:r>
            <w:r>
              <w:rPr>
                <w:rFonts w:hint="eastAsia" w:ascii="宋体" w:hAnsi="宋体" w:eastAsia="宋体" w:cs="宋体"/>
                <w:color w:val="000000" w:themeColor="text1"/>
                <w:sz w:val="24"/>
                <w:szCs w:val="24"/>
                <w:highlight w:val="none"/>
                <w:lang w:val="zh-CN"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进行信用记录查询；</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（2）查询时间：响应文件递交截止时间后、开启文件进行协商之前</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eastAsia="zh-CN"/>
                <w14:textFill>
                  <w14:solidFill>
                    <w14:schemeClr w14:val="tx1"/>
                  </w14:solidFill>
                </w14:textFill>
              </w:rPr>
              <w:t>）查询记录和证据留存的具体方式：与采购文件一并保存；</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zh-CN" w:eastAsia="zh-CN"/>
                <w14:textFill>
                  <w14:solidFill>
                    <w14:schemeClr w14:val="tx1"/>
                  </w14:solidFill>
                </w14:textFill>
              </w:rPr>
              <w:t>）使用规则：对列入失信被执行人、重大税收违法案件当事人名单、政府采购严重违法失信行为记录名单的供应商，拒绝其参与政府采购活动。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zh-CN"/>
              </w:rPr>
              <w:t>有效期</w:t>
            </w:r>
          </w:p>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首次</w:t>
            </w:r>
            <w:r>
              <w:rPr>
                <w:rFonts w:hint="eastAsia" w:ascii="宋体" w:hAnsi="宋体" w:eastAsia="宋体" w:cs="宋体"/>
                <w:color w:val="000000" w:themeColor="text1"/>
                <w:sz w:val="24"/>
                <w:szCs w:val="24"/>
                <w:highlight w:val="none"/>
                <w:lang w:val="zh-CN" w:eastAsia="zh-CN"/>
                <w14:textFill>
                  <w14:solidFill>
                    <w14:schemeClr w14:val="tx1"/>
                  </w14:solidFill>
                </w14:textFill>
              </w:rPr>
              <w:t>响应文件截止之日起90</w:t>
            </w:r>
            <w:r>
              <w:rPr>
                <w:rFonts w:hint="eastAsia" w:ascii="宋体" w:hAnsi="宋体" w:eastAsia="宋体" w:cs="宋体"/>
                <w:color w:val="000000" w:themeColor="text1"/>
                <w:sz w:val="24"/>
                <w:szCs w:val="24"/>
                <w:highlight w:val="none"/>
                <w:lang w:val="en-US" w:eastAsia="zh-CN"/>
                <w14:textFill>
                  <w14:solidFill>
                    <w14:schemeClr w14:val="tx1"/>
                  </w14:solidFill>
                </w14:textFill>
              </w:rPr>
              <w:t>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合同分包</w:t>
            </w:r>
          </w:p>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联合体</w:t>
            </w:r>
          </w:p>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响应文件的份数</w:t>
            </w:r>
          </w:p>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b/>
                <w:bCs/>
                <w:color w:val="000000" w:themeColor="text1"/>
                <w:sz w:val="24"/>
                <w:szCs w:val="24"/>
                <w:highlight w:val="none"/>
                <w:lang w:val="zh-CN"/>
                <w14:textFill>
                  <w14:solidFill>
                    <w14:schemeClr w14:val="tx1"/>
                  </w14:solidFill>
                </w14:textFill>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响应</w:t>
            </w:r>
            <w:r>
              <w:rPr>
                <w:rFonts w:hint="eastAsia" w:ascii="宋体" w:hAnsi="宋体" w:eastAsia="宋体" w:cs="宋体"/>
                <w:color w:val="000000" w:themeColor="text1"/>
                <w:sz w:val="24"/>
                <w:szCs w:val="24"/>
                <w:highlight w:val="none"/>
                <w:lang w:val="zh-CN"/>
                <w14:textFill>
                  <w14:solidFill>
                    <w14:schemeClr w14:val="tx1"/>
                  </w14:solidFill>
                </w14:textFill>
              </w:rPr>
              <w:t>文件正本1份，副本</w:t>
            </w:r>
            <w:r>
              <w:rPr>
                <w:rFonts w:hint="eastAsia" w:ascii="宋体" w:hAnsi="宋体" w:eastAsia="宋体" w:cs="宋体"/>
                <w:color w:val="000000" w:themeColor="text1"/>
                <w:sz w:val="24"/>
                <w:szCs w:val="24"/>
                <w:highlight w:val="none"/>
                <w:lang w:val="en-US" w:eastAsia="zh-CN"/>
                <w14:textFill>
                  <w14:solidFill>
                    <w14:schemeClr w14:val="tx1"/>
                  </w14:solidFill>
                </w14:textFill>
              </w:rPr>
              <w:t>2份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响应文件密封袋外层标注</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响应文件密封袋的最外层注明项目名称、供应商名称、“正本”或者“副本”等字样、建议分开装订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响应文件封面标注</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注明项目名称、供应商名称、日期、“正本”或者“副本”等字样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协商保证金</w:t>
            </w:r>
          </w:p>
          <w:p>
            <w:pPr>
              <w:pStyle w:val="49"/>
              <w:pageBreakBefore w:val="0"/>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b/>
                <w:bCs/>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履约保证金</w:t>
            </w:r>
          </w:p>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b/>
                <w:bCs/>
                <w:sz w:val="24"/>
                <w:szCs w:val="24"/>
                <w:highlight w:val="none"/>
                <w:lang w:val="zh-CN"/>
              </w:rPr>
              <w:t>（实质性要求）</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不收取</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现场踏勘和答疑</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不举行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供应商询问</w:t>
            </w:r>
            <w:r>
              <w:rPr>
                <w:rFonts w:hint="eastAsia" w:cs="宋体"/>
                <w:sz w:val="24"/>
                <w:szCs w:val="24"/>
                <w:highlight w:val="none"/>
                <w:lang w:val="zh-CN"/>
              </w:rPr>
              <w:t>、</w:t>
            </w:r>
            <w:r>
              <w:rPr>
                <w:rFonts w:hint="eastAsia" w:ascii="宋体" w:hAnsi="宋体" w:eastAsia="宋体" w:cs="宋体"/>
                <w:sz w:val="24"/>
                <w:szCs w:val="24"/>
                <w:highlight w:val="none"/>
                <w:lang w:val="zh-CN"/>
              </w:rPr>
              <w:t>供应商质疑</w:t>
            </w:r>
          </w:p>
        </w:tc>
        <w:tc>
          <w:tcPr>
            <w:tcW w:w="6362" w:type="dxa"/>
            <w:vAlign w:val="center"/>
          </w:tcPr>
          <w:p>
            <w:pPr>
              <w:pageBreakBefore w:val="0"/>
              <w:kinsoku/>
              <w:overflowPunct/>
              <w:bidi w:val="0"/>
              <w:spacing w:line="360" w:lineRule="auto"/>
              <w:ind w:firstLine="240" w:firstLineChars="100"/>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highlight w:val="none"/>
                <w:lang w:val="zh-CN"/>
              </w:rPr>
              <w:t>供应商询问由</w:t>
            </w:r>
            <w:r>
              <w:rPr>
                <w:rFonts w:hint="eastAsia" w:ascii="宋体" w:hAnsi="宋体" w:eastAsia="宋体" w:cs="宋体"/>
                <w:b/>
                <w:bCs/>
                <w:color w:val="auto"/>
                <w:sz w:val="24"/>
                <w:szCs w:val="24"/>
                <w:highlight w:val="none"/>
                <w:lang w:val="zh-CN"/>
              </w:rPr>
              <w:t>采购人</w:t>
            </w:r>
            <w:r>
              <w:rPr>
                <w:rFonts w:hint="eastAsia" w:ascii="宋体" w:hAnsi="宋体" w:eastAsia="宋体" w:cs="宋体"/>
                <w:color w:val="auto"/>
                <w:sz w:val="24"/>
                <w:szCs w:val="24"/>
                <w:highlight w:val="none"/>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overflowPunct/>
              <w:bidi w:val="0"/>
              <w:spacing w:line="360" w:lineRule="auto"/>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供应商投诉</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投诉受理单位：</w:t>
            </w:r>
            <w:r>
              <w:rPr>
                <w:rFonts w:hint="eastAsia" w:ascii="宋体" w:hAnsi="宋体" w:eastAsia="宋体" w:cs="宋体"/>
                <w:color w:val="000000" w:themeColor="text1"/>
                <w:sz w:val="24"/>
                <w:szCs w:val="24"/>
                <w:highlight w:val="none"/>
                <w:lang w:val="en-US" w:eastAsia="zh-CN"/>
                <w14:textFill>
                  <w14:solidFill>
                    <w14:schemeClr w14:val="tx1"/>
                  </w14:solidFill>
                </w14:textFill>
              </w:rPr>
              <w:t>四川省乐至县中医医院</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p>
          <w:p>
            <w:pPr>
              <w:pageBreakBefore w:val="0"/>
              <w:kinsoku/>
              <w:overflowPunct/>
              <w:bidi w:val="0"/>
              <w:spacing w:line="360" w:lineRule="auto"/>
              <w:ind w:firstLine="240" w:firstLineChars="10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注：根据《中华人民共和国政府采购法》及其他有关等规定，供应商投诉事项不得超出已质疑事项的范围。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ageBreakBefore w:val="0"/>
              <w:kinsoku/>
              <w:overflowPunct/>
              <w:bidi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单一来源文件内容冲突</w:t>
            </w:r>
          </w:p>
          <w:p>
            <w:pPr>
              <w:pageBreakBefore w:val="0"/>
              <w:kinsoku/>
              <w:overflowPunct/>
              <w:bidi w:val="0"/>
              <w:spacing w:line="360" w:lineRule="auto"/>
              <w:jc w:val="center"/>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的解决及优先适用</w:t>
            </w:r>
          </w:p>
          <w:p>
            <w:pPr>
              <w:pageBreakBefore w:val="0"/>
              <w:kinsoku/>
              <w:overflowPunct/>
              <w:bidi w:val="0"/>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kern w:val="0"/>
                <w:sz w:val="24"/>
                <w:szCs w:val="24"/>
                <w:highlight w:val="none"/>
                <w:lang w:val="zh-CN"/>
              </w:rPr>
              <w:t>顺序</w:t>
            </w:r>
          </w:p>
        </w:tc>
        <w:tc>
          <w:tcPr>
            <w:tcW w:w="6362" w:type="dxa"/>
            <w:vAlign w:val="center"/>
          </w:tcPr>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zh-CN" w:eastAsia="zh-CN"/>
                <w14:textFill>
                  <w14:solidFill>
                    <w14:schemeClr w14:val="tx1"/>
                  </w14:solidFill>
                </w14:textFill>
              </w:rPr>
              <w:t>）单一来源</w:t>
            </w:r>
            <w:r>
              <w:rPr>
                <w:rFonts w:hint="eastAsia" w:ascii="宋体" w:hAnsi="宋体" w:eastAsia="宋体" w:cs="宋体"/>
                <w:color w:val="000000" w:themeColor="text1"/>
                <w:sz w:val="24"/>
                <w:szCs w:val="24"/>
                <w:highlight w:val="none"/>
                <w:lang w:val="en-US" w:eastAsia="zh-CN"/>
                <w14:textFill>
                  <w14:solidFill>
                    <w14:schemeClr w14:val="tx1"/>
                  </w14:solidFill>
                </w14:textFill>
              </w:rPr>
              <w:t>文件内容前后有矛盾或不一致时：相关法律法规、规范性文件和强制性标准有专门规定的，以符合相关法律法规、规范性文件和强制性标准的为准；</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有时间先后顺序的，以时间在后的修改、澄清或补正文件为准；</w:t>
            </w:r>
          </w:p>
          <w:p>
            <w:pPr>
              <w:pageBreakBefore w:val="0"/>
              <w:kinsoku/>
              <w:overflowPunct/>
              <w:bidi w:val="0"/>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zh-CN"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没有时间先后顺序的，以供应商须知前表为准，如前附表中无相关内容，在保证国家、集体和采购人利益不受损害的情况下按有利于供应商的原则进行处理。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atLeast"/>
        </w:trPr>
        <w:tc>
          <w:tcPr>
            <w:tcW w:w="614" w:type="dxa"/>
            <w:vAlign w:val="center"/>
          </w:tcPr>
          <w:p>
            <w:pPr>
              <w:pStyle w:val="37"/>
              <w:pageBreakBefore w:val="0"/>
              <w:numPr>
                <w:ilvl w:val="0"/>
                <w:numId w:val="3"/>
              </w:numPr>
              <w:tabs>
                <w:tab w:val="left" w:pos="220"/>
                <w:tab w:val="clear" w:pos="0"/>
              </w:tabs>
              <w:kinsoku/>
              <w:overflowPunct/>
              <w:bidi w:val="0"/>
              <w:adjustRightInd w:val="0"/>
              <w:snapToGrid w:val="0"/>
              <w:spacing w:line="360" w:lineRule="auto"/>
              <w:ind w:left="0"/>
              <w:jc w:val="center"/>
              <w:rPr>
                <w:rFonts w:hint="eastAsia" w:ascii="宋体" w:hAnsi="宋体" w:eastAsia="宋体" w:cs="宋体"/>
                <w:sz w:val="24"/>
                <w:szCs w:val="24"/>
                <w:highlight w:val="none"/>
              </w:rPr>
            </w:pPr>
          </w:p>
        </w:tc>
        <w:tc>
          <w:tcPr>
            <w:tcW w:w="1955" w:type="dxa"/>
            <w:vAlign w:val="center"/>
          </w:tcPr>
          <w:p>
            <w:pPr>
              <w:pStyle w:val="49"/>
              <w:pageBreakBefore w:val="0"/>
              <w:kinsoku/>
              <w:wordWrap/>
              <w:overflowPunct/>
              <w:topLinePunct w:val="0"/>
              <w:bidi w:val="0"/>
              <w:spacing w:line="360" w:lineRule="auto"/>
              <w:ind w:left="96" w:leftChars="0"/>
              <w:jc w:val="center"/>
              <w:rPr>
                <w:rFonts w:hint="eastAsia" w:ascii="宋体" w:hAnsi="宋体" w:eastAsia="宋体" w:cs="宋体"/>
                <w:color w:val="auto"/>
                <w:kern w:val="2"/>
                <w:sz w:val="24"/>
                <w:szCs w:val="24"/>
                <w:highlight w:val="none"/>
                <w:lang w:val="zh-CN" w:eastAsia="zh-CN" w:bidi="ar-SA"/>
              </w:rPr>
            </w:pPr>
            <w:r>
              <w:rPr>
                <w:rFonts w:hint="eastAsia" w:cs="宋体"/>
                <w:color w:val="auto"/>
                <w:kern w:val="2"/>
                <w:sz w:val="24"/>
                <w:szCs w:val="24"/>
                <w:highlight w:val="none"/>
                <w:lang w:eastAsia="zh-CN"/>
              </w:rPr>
              <w:t>特别说明</w:t>
            </w:r>
          </w:p>
        </w:tc>
        <w:tc>
          <w:tcPr>
            <w:tcW w:w="6362" w:type="dxa"/>
            <w:vAlign w:val="center"/>
          </w:tcPr>
          <w:p>
            <w:pPr>
              <w:pageBreakBefore w:val="0"/>
              <w:kinsoku/>
              <w:overflowPunct/>
              <w:bidi w:val="0"/>
              <w:spacing w:line="360" w:lineRule="auto"/>
              <w:ind w:firstLine="480" w:firstLineChars="2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协商</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文件及其更正公告(如有)均发布在采购人网站上，潜在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自行下载，由于本项目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竞争性协商</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文件不进行现场发售，</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w:t>
            </w:r>
            <w:r>
              <w:rPr>
                <w:rFonts w:hint="eastAsia" w:ascii="宋体" w:hAnsi="宋体" w:eastAsia="宋体" w:cs="宋体"/>
                <w:color w:val="000000" w:themeColor="text1"/>
                <w:sz w:val="24"/>
                <w:szCs w:val="24"/>
                <w:highlight w:val="none"/>
                <w:lang w:val="zh-CN" w:eastAsia="zh-CN"/>
                <w14:textFill>
                  <w14:solidFill>
                    <w14:schemeClr w14:val="tx1"/>
                  </w14:solidFill>
                </w14:textFill>
              </w:rPr>
              <w:t>不再单独通知和提醒，潜在</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应当在</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响应文件递交</w:t>
            </w:r>
            <w:r>
              <w:rPr>
                <w:rFonts w:hint="eastAsia" w:ascii="宋体" w:hAnsi="宋体" w:eastAsia="宋体" w:cs="宋体"/>
                <w:color w:val="000000" w:themeColor="text1"/>
                <w:sz w:val="24"/>
                <w:szCs w:val="24"/>
                <w:highlight w:val="none"/>
                <w:lang w:val="zh-CN" w:eastAsia="zh-CN"/>
                <w14:textFill>
                  <w14:solidFill>
                    <w14:schemeClr w14:val="tx1"/>
                  </w14:solidFill>
                </w14:textFill>
              </w:rPr>
              <w:t>时间前每日主动上网及时查阅、下载相关信息,以免遗漏造成损失，由此造成的后果由</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自行承担。</w:t>
            </w:r>
          </w:p>
        </w:tc>
      </w:tr>
    </w:tbl>
    <w:p>
      <w:pPr>
        <w:pageBreakBefore w:val="0"/>
        <w:kinsoku/>
        <w:overflowPunct/>
        <w:bidi w:val="0"/>
        <w:spacing w:line="360" w:lineRule="auto"/>
        <w:rPr>
          <w:rFonts w:hint="eastAsia" w:ascii="宋体" w:hAnsi="宋体" w:eastAsia="宋体" w:cs="宋体"/>
          <w:b/>
          <w:sz w:val="28"/>
          <w:szCs w:val="28"/>
          <w:highlight w:val="none"/>
        </w:rPr>
      </w:pPr>
    </w:p>
    <w:p>
      <w:pPr>
        <w:pageBreakBefore w:val="0"/>
        <w:kinsoku/>
        <w:overflowPunct/>
        <w:bidi w:val="0"/>
        <w:spacing w:line="360" w:lineRule="auto"/>
        <w:ind w:firstLine="562" w:firstLineChars="200"/>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一、总  则</w:t>
      </w:r>
    </w:p>
    <w:p>
      <w:pPr>
        <w:pageBreakBefore w:val="0"/>
        <w:kinsoku/>
        <w:overflowPunct/>
        <w:bidi w:val="0"/>
        <w:spacing w:line="360" w:lineRule="auto"/>
        <w:jc w:val="center"/>
        <w:rPr>
          <w:rFonts w:hint="eastAsia" w:ascii="宋体" w:hAnsi="宋体" w:eastAsia="宋体" w:cs="宋体"/>
          <w:b/>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（一）适用范围</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1.本文件仅适用于本次单一来源采购所叙述的</w:t>
      </w:r>
      <w:bookmarkStart w:id="11" w:name="_Hlk77837982"/>
      <w:r>
        <w:rPr>
          <w:rFonts w:hint="eastAsia" w:ascii="宋体" w:hAnsi="宋体" w:eastAsia="宋体" w:cs="宋体"/>
          <w:spacing w:val="8"/>
          <w:sz w:val="24"/>
          <w:szCs w:val="24"/>
          <w:highlight w:val="none"/>
        </w:rPr>
        <w:t>货物和服务</w:t>
      </w:r>
      <w:bookmarkEnd w:id="11"/>
      <w:r>
        <w:rPr>
          <w:rFonts w:hint="eastAsia" w:ascii="宋体" w:hAnsi="宋体" w:eastAsia="宋体" w:cs="宋体"/>
          <w:spacing w:val="8"/>
          <w:sz w:val="24"/>
          <w:szCs w:val="24"/>
          <w:highlight w:val="none"/>
        </w:rPr>
        <w:t>采购。</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2.本文件的解释权归采购人所有。</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3本文件所称的“以上”、“以下”、“内”、“以内”，包括本数；所称的“不足”，不包括本数。</w:t>
      </w:r>
    </w:p>
    <w:p>
      <w:pPr>
        <w:pageBreakBefore w:val="0"/>
        <w:kinsoku/>
        <w:overflowPunct/>
        <w:bidi w:val="0"/>
        <w:spacing w:line="360" w:lineRule="auto"/>
        <w:ind w:firstLine="482" w:firstLineChars="200"/>
        <w:rPr>
          <w:rFonts w:hint="eastAsia" w:ascii="宋体" w:hAnsi="宋体" w:eastAsia="宋体" w:cs="宋体"/>
          <w:b/>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（二）采购主体</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本次采购项目的采购人是</w:t>
      </w:r>
      <w:r>
        <w:rPr>
          <w:rFonts w:hint="eastAsia" w:ascii="宋体" w:hAnsi="宋体" w:eastAsia="宋体" w:cs="宋体"/>
          <w:b/>
          <w:bCs/>
          <w:spacing w:val="8"/>
          <w:sz w:val="24"/>
          <w:szCs w:val="24"/>
          <w:highlight w:val="none"/>
          <w:lang w:eastAsia="zh-CN"/>
        </w:rPr>
        <w:t>四川省乐至县中医医院</w:t>
      </w:r>
      <w:r>
        <w:rPr>
          <w:rFonts w:hint="eastAsia" w:ascii="宋体" w:hAnsi="宋体" w:eastAsia="宋体" w:cs="宋体"/>
          <w:spacing w:val="8"/>
          <w:sz w:val="24"/>
          <w:szCs w:val="24"/>
          <w:highlight w:val="none"/>
        </w:rPr>
        <w:t>。</w:t>
      </w:r>
    </w:p>
    <w:p>
      <w:pPr>
        <w:pageBreakBefore w:val="0"/>
        <w:kinsoku/>
        <w:overflowPunct/>
        <w:bidi w:val="0"/>
        <w:spacing w:line="360" w:lineRule="auto"/>
        <w:ind w:firstLine="482" w:firstLineChars="200"/>
        <w:rPr>
          <w:rFonts w:hint="eastAsia" w:ascii="宋体" w:hAnsi="宋体" w:eastAsia="宋体" w:cs="宋体"/>
          <w:b/>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（三）单一来源采购方式</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1.采购</w:t>
      </w:r>
      <w:r>
        <w:rPr>
          <w:rFonts w:hint="eastAsia" w:ascii="宋体" w:hAnsi="宋体" w:eastAsia="宋体" w:cs="宋体"/>
          <w:spacing w:val="8"/>
          <w:sz w:val="24"/>
          <w:szCs w:val="24"/>
          <w:highlight w:val="none"/>
          <w:lang w:eastAsia="zh-CN"/>
        </w:rPr>
        <w:t>人</w:t>
      </w:r>
      <w:r>
        <w:rPr>
          <w:rFonts w:hint="eastAsia" w:ascii="宋体" w:hAnsi="宋体" w:eastAsia="宋体" w:cs="宋体"/>
          <w:spacing w:val="8"/>
          <w:sz w:val="24"/>
          <w:szCs w:val="24"/>
          <w:highlight w:val="none"/>
        </w:rPr>
        <w:t>组织协商小组与供应商进行洽谈。</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2.供应商应根据洽谈进行报价响应。</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3.协商小组在保证采购项目质量和双方商定合理价格的基础上确定成交。</w:t>
      </w:r>
    </w:p>
    <w:p>
      <w:pPr>
        <w:pageBreakBefore w:val="0"/>
        <w:kinsoku/>
        <w:overflowPunct/>
        <w:bidi w:val="0"/>
        <w:spacing w:line="360" w:lineRule="auto"/>
        <w:ind w:firstLine="482" w:firstLineChars="200"/>
        <w:rPr>
          <w:rFonts w:hint="eastAsia" w:ascii="宋体" w:hAnsi="宋体" w:eastAsia="宋体" w:cs="宋体"/>
          <w:b/>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（四）参加政府采购活动的费用</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b/>
          <w:sz w:val="24"/>
          <w:szCs w:val="24"/>
          <w:highlight w:val="none"/>
        </w:rPr>
      </w:pPr>
      <w:r>
        <w:rPr>
          <w:rFonts w:hint="eastAsia" w:ascii="宋体" w:hAnsi="宋体" w:eastAsia="宋体" w:cs="宋体"/>
          <w:spacing w:val="8"/>
          <w:sz w:val="24"/>
          <w:szCs w:val="24"/>
          <w:highlight w:val="none"/>
        </w:rPr>
        <w:t>供应商自行承担参加政府采购活动的一切费用。</w:t>
      </w: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（五）知识产权</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供应商在本项目中使用的任何产品和服务（包括部分使用），不得产生因第三方提出侵犯其专利权、商标权或其它知识产权而引起的法律和经济纠纷，如因专利权、商标权或其它知识产权而引起法律和经济纠纷，由供应商承担所有相关责任。</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2.除非单一来源采购文件特别规定，采购人享有本项目实施过程中产生的知识成果及知识产权。</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3.供应商将在采购项目实施过程中采用自有或者第三方知识成果的，使用该知识成果后，供应商需提供开发接口和开发手册等技术资料，并承诺提供无限期支持，采购人享有使用权。</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4.如采用供应商所不拥有的知识产权，则在报价中必须包括合法获取该知识产权的相关费用。</w:t>
      </w:r>
    </w:p>
    <w:p>
      <w:pPr>
        <w:pageBreakBefore w:val="0"/>
        <w:kinsoku/>
        <w:overflowPunct/>
        <w:bidi w:val="0"/>
        <w:spacing w:line="360" w:lineRule="auto"/>
        <w:ind w:firstLine="562" w:firstLineChars="200"/>
        <w:jc w:val="center"/>
        <w:outlineLvl w:val="1"/>
        <w:rPr>
          <w:rFonts w:hint="eastAsia" w:ascii="宋体" w:hAnsi="宋体" w:eastAsia="宋体" w:cs="宋体"/>
          <w:b/>
          <w:sz w:val="28"/>
          <w:szCs w:val="28"/>
          <w:highlight w:val="none"/>
        </w:rPr>
      </w:pPr>
      <w:bookmarkStart w:id="12" w:name="_Toc80621624"/>
      <w:bookmarkStart w:id="13" w:name="_Toc80303112"/>
      <w:bookmarkStart w:id="14" w:name="_Toc69936276"/>
      <w:bookmarkStart w:id="15" w:name="_Toc77273095"/>
      <w:r>
        <w:rPr>
          <w:rFonts w:hint="eastAsia" w:ascii="宋体" w:hAnsi="宋体" w:eastAsia="宋体" w:cs="宋体"/>
          <w:b/>
          <w:sz w:val="28"/>
          <w:szCs w:val="28"/>
          <w:highlight w:val="none"/>
        </w:rPr>
        <w:t>二、单一来源采购文件</w:t>
      </w:r>
      <w:bookmarkEnd w:id="12"/>
      <w:bookmarkEnd w:id="13"/>
      <w:bookmarkEnd w:id="14"/>
      <w:bookmarkEnd w:id="15"/>
    </w:p>
    <w:p>
      <w:pPr>
        <w:pageBreakBefore w:val="0"/>
        <w:kinsoku/>
        <w:overflowPunct/>
        <w:autoSpaceDE w:val="0"/>
        <w:autoSpaceDN w:val="0"/>
        <w:bidi w:val="0"/>
        <w:snapToGrid w:val="0"/>
        <w:spacing w:line="360" w:lineRule="auto"/>
        <w:ind w:firstLine="514" w:firstLineChars="200"/>
        <w:rPr>
          <w:rFonts w:hint="eastAsia" w:ascii="宋体" w:hAnsi="宋体" w:eastAsia="宋体" w:cs="宋体"/>
          <w:b/>
          <w:bCs/>
          <w:spacing w:val="8"/>
          <w:sz w:val="24"/>
          <w:szCs w:val="24"/>
          <w:highlight w:val="none"/>
        </w:rPr>
      </w:pPr>
    </w:p>
    <w:p>
      <w:pPr>
        <w:pageBreakBefore w:val="0"/>
        <w:kinsoku/>
        <w:overflowPunct/>
        <w:autoSpaceDE w:val="0"/>
        <w:autoSpaceDN w:val="0"/>
        <w:bidi w:val="0"/>
        <w:snapToGrid w:val="0"/>
        <w:spacing w:line="360" w:lineRule="auto"/>
        <w:ind w:firstLine="514" w:firstLineChars="200"/>
        <w:rPr>
          <w:rFonts w:hint="eastAsia" w:ascii="宋体" w:hAnsi="宋体" w:eastAsia="宋体" w:cs="宋体"/>
          <w:spacing w:val="8"/>
          <w:sz w:val="24"/>
          <w:szCs w:val="24"/>
          <w:highlight w:val="none"/>
        </w:rPr>
      </w:pPr>
      <w:r>
        <w:rPr>
          <w:rFonts w:hint="eastAsia" w:ascii="宋体" w:hAnsi="宋体" w:eastAsia="宋体" w:cs="宋体"/>
          <w:b/>
          <w:bCs/>
          <w:spacing w:val="8"/>
          <w:sz w:val="24"/>
          <w:szCs w:val="24"/>
          <w:highlight w:val="none"/>
        </w:rPr>
        <w:t>（一）</w:t>
      </w:r>
      <w:r>
        <w:rPr>
          <w:rFonts w:hint="eastAsia" w:ascii="宋体" w:hAnsi="宋体" w:eastAsia="宋体" w:cs="宋体"/>
          <w:spacing w:val="8"/>
          <w:sz w:val="24"/>
          <w:szCs w:val="24"/>
          <w:highlight w:val="none"/>
        </w:rPr>
        <w:t>单一来源采购文件是供应商准备响应文件和参加协商的依据，同时也是商定的重要依据。单一来源采购文件用以阐明单一来源采购项目所需的资质、技术、服务及报价等要求、商定程序、有关规定和注意事项以及合同主要条款等。</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p>
    <w:p>
      <w:pPr>
        <w:pageBreakBefore w:val="0"/>
        <w:kinsoku/>
        <w:overflowPunct/>
        <w:autoSpaceDE w:val="0"/>
        <w:autoSpaceDN w:val="0"/>
        <w:bidi w:val="0"/>
        <w:snapToGrid w:val="0"/>
        <w:spacing w:line="360" w:lineRule="auto"/>
        <w:ind w:firstLine="514" w:firstLineChars="200"/>
        <w:rPr>
          <w:rFonts w:hint="eastAsia" w:ascii="宋体" w:hAnsi="宋体" w:eastAsia="宋体" w:cs="宋体"/>
          <w:spacing w:val="8"/>
          <w:sz w:val="24"/>
          <w:szCs w:val="24"/>
          <w:highlight w:val="none"/>
        </w:rPr>
      </w:pPr>
      <w:r>
        <w:rPr>
          <w:rFonts w:hint="eastAsia" w:ascii="宋体" w:hAnsi="宋体" w:eastAsia="宋体" w:cs="宋体"/>
          <w:b/>
          <w:bCs/>
          <w:spacing w:val="8"/>
          <w:sz w:val="24"/>
          <w:szCs w:val="24"/>
          <w:highlight w:val="none"/>
        </w:rPr>
        <w:t>（二）</w:t>
      </w:r>
      <w:r>
        <w:rPr>
          <w:rFonts w:hint="eastAsia" w:ascii="宋体" w:hAnsi="宋体" w:eastAsia="宋体" w:cs="宋体"/>
          <w:spacing w:val="8"/>
          <w:sz w:val="24"/>
          <w:szCs w:val="24"/>
          <w:highlight w:val="none"/>
        </w:rPr>
        <w:t>供应商应认真阅读和充分理解单一来源采购文件中所有的事项、格式条款和规范要求。供应商应详细阅读单一来源采购文件的全部内容，按照单一来源采购文件的要求提供响应文件，并保证所提供的全部资料的真实性和有效性，一经发现有虚假行为的，将取消其参加商定或成交资格，并承担相应的法律责任。</w:t>
      </w:r>
    </w:p>
    <w:p>
      <w:pPr>
        <w:pageBreakBefore w:val="0"/>
        <w:kinsoku/>
        <w:overflowPunct/>
        <w:bidi w:val="0"/>
        <w:spacing w:line="360" w:lineRule="auto"/>
        <w:ind w:firstLine="562" w:firstLineChars="200"/>
        <w:jc w:val="center"/>
        <w:rPr>
          <w:rFonts w:hint="eastAsia" w:ascii="宋体" w:hAnsi="宋体" w:eastAsia="宋体" w:cs="宋体"/>
          <w:b/>
          <w:sz w:val="28"/>
          <w:szCs w:val="28"/>
          <w:highlight w:val="none"/>
        </w:rPr>
      </w:pPr>
    </w:p>
    <w:p>
      <w:pPr>
        <w:pageBreakBefore w:val="0"/>
        <w:kinsoku/>
        <w:overflowPunct/>
        <w:bidi w:val="0"/>
        <w:spacing w:line="360" w:lineRule="auto"/>
        <w:ind w:firstLine="562" w:firstLineChars="200"/>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三、响应文件</w:t>
      </w: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（一）响应文件的语言</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供应商提交的响应文件以及供应商与采购人在单一来源采购过程中的所有来往书面文件均应使用中文。响应文件中如附有外文资料，主要部分要对应翻译成中文并附在相关外文资料后面。否则，该外文资料作无效处理。（说明：供应商的法定代表人/负责人为外籍人士的，法定代表人/负责人的签字和护照除外）</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2.翻译的中文资料与外文资料如果出现差异和矛盾时，以中文为准。涉嫌提供虚假材料的按照相关法律法规处理。</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3.如未按要求翻译而导致供应商不利后果，由供应商承担。</w:t>
      </w:r>
    </w:p>
    <w:p>
      <w:pPr>
        <w:pageBreakBefore w:val="0"/>
        <w:kinsoku/>
        <w:overflowPunct/>
        <w:bidi w:val="0"/>
        <w:spacing w:line="360" w:lineRule="auto"/>
        <w:ind w:firstLine="482" w:firstLineChars="200"/>
        <w:rPr>
          <w:rFonts w:hint="eastAsia" w:ascii="宋体" w:hAnsi="宋体" w:eastAsia="宋体" w:cs="宋体"/>
          <w:b/>
          <w:bCs/>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（二）报价</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1.报价应是报价人完成本项目所需的一切费用，本项目服务以及采购文件规定的其它费用等各项费用的总和。</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2.报价应以人民币报价。</w:t>
      </w:r>
    </w:p>
    <w:p>
      <w:pPr>
        <w:pageBreakBefore w:val="0"/>
        <w:kinsoku/>
        <w:overflowPunct/>
        <w:bidi w:val="0"/>
        <w:spacing w:line="360" w:lineRule="auto"/>
        <w:ind w:firstLine="482" w:firstLineChars="200"/>
        <w:rPr>
          <w:rFonts w:hint="eastAsia" w:ascii="宋体" w:hAnsi="宋体" w:eastAsia="宋体" w:cs="宋体"/>
          <w:b/>
          <w:bCs/>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（三）响应文件的编制和签署</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1.供应商应当认真阅读和充分理解文件中所有的事项、格式条款要求，按照文件的要求编制、提供响应文件，并保证所提供的全部资料的真实性和有效性。</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2.响应文件正本1份</w:t>
      </w:r>
      <w:r>
        <w:rPr>
          <w:rFonts w:hint="eastAsia" w:ascii="宋体" w:hAnsi="宋体" w:eastAsia="宋体" w:cs="宋体"/>
          <w:spacing w:val="8"/>
          <w:sz w:val="24"/>
          <w:szCs w:val="24"/>
          <w:highlight w:val="none"/>
          <w:lang w:eastAsia="zh-CN"/>
        </w:rPr>
        <w:t>，</w:t>
      </w:r>
      <w:r>
        <w:rPr>
          <w:rFonts w:hint="eastAsia" w:ascii="宋体" w:hAnsi="宋体" w:eastAsia="宋体" w:cs="宋体"/>
          <w:color w:val="000000" w:themeColor="text1"/>
          <w:sz w:val="24"/>
          <w:szCs w:val="24"/>
          <w:highlight w:val="none"/>
          <w:lang w:val="zh-CN" w:eastAsia="zh-CN"/>
          <w14:textFill>
            <w14:solidFill>
              <w14:schemeClr w14:val="tx1"/>
            </w14:solidFill>
          </w14:textFill>
        </w:rPr>
        <w:t>副本</w:t>
      </w:r>
      <w:r>
        <w:rPr>
          <w:rFonts w:hint="eastAsia" w:ascii="宋体" w:hAnsi="宋体" w:eastAsia="宋体" w:cs="宋体"/>
          <w:color w:val="000000" w:themeColor="text1"/>
          <w:sz w:val="24"/>
          <w:szCs w:val="24"/>
          <w:highlight w:val="none"/>
          <w:lang w:val="en-US" w:eastAsia="zh-CN"/>
          <w14:textFill>
            <w14:solidFill>
              <w14:schemeClr w14:val="tx1"/>
            </w14:solidFill>
          </w14:textFill>
        </w:rPr>
        <w:t>2份</w:t>
      </w:r>
      <w:r>
        <w:rPr>
          <w:rFonts w:hint="eastAsia" w:ascii="宋体" w:hAnsi="宋体" w:eastAsia="宋体" w:cs="宋体"/>
          <w:spacing w:val="8"/>
          <w:sz w:val="24"/>
          <w:szCs w:val="24"/>
          <w:highlight w:val="none"/>
        </w:rPr>
        <w:t>。</w:t>
      </w:r>
      <w:r>
        <w:rPr>
          <w:rFonts w:hint="eastAsia" w:ascii="宋体" w:hAnsi="宋体" w:eastAsia="宋体" w:cs="宋体"/>
          <w:b/>
          <w:bCs/>
          <w:spacing w:val="8"/>
          <w:sz w:val="24"/>
          <w:szCs w:val="24"/>
          <w:highlight w:val="none"/>
        </w:rPr>
        <w:t>（实质性要求）</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3.响应文件密封袋的最外层可以注明项目名称、供应商名称、“正本”</w:t>
      </w:r>
      <w:r>
        <w:rPr>
          <w:rFonts w:hint="eastAsia" w:ascii="宋体" w:hAnsi="宋体" w:eastAsia="宋体" w:cs="宋体"/>
          <w:color w:val="000000" w:themeColor="text1"/>
          <w:sz w:val="24"/>
          <w:szCs w:val="24"/>
          <w:highlight w:val="none"/>
          <w:lang w:val="zh-CN" w:eastAsia="zh-CN"/>
          <w14:textFill>
            <w14:solidFill>
              <w14:schemeClr w14:val="tx1"/>
            </w14:solidFill>
          </w14:textFill>
        </w:rPr>
        <w:t>或者“副本”</w:t>
      </w:r>
      <w:r>
        <w:rPr>
          <w:rFonts w:hint="eastAsia" w:ascii="宋体" w:hAnsi="宋体" w:eastAsia="宋体" w:cs="宋体"/>
          <w:spacing w:val="8"/>
          <w:sz w:val="24"/>
          <w:szCs w:val="24"/>
          <w:highlight w:val="none"/>
        </w:rPr>
        <w:t>等字样。</w:t>
      </w:r>
    </w:p>
    <w:p>
      <w:pPr>
        <w:pStyle w:val="34"/>
        <w:pageBreakBefore w:val="0"/>
        <w:kinsoku/>
        <w:overflowPunct/>
        <w:bidi w:val="0"/>
        <w:spacing w:before="0" w:after="0" w:line="360" w:lineRule="auto"/>
        <w:rPr>
          <w:rFonts w:hint="eastAsia" w:ascii="宋体" w:hAnsi="宋体" w:eastAsia="宋体" w:cs="宋体"/>
          <w:b w:val="0"/>
          <w:spacing w:val="8"/>
          <w:kern w:val="2"/>
          <w:szCs w:val="24"/>
          <w:highlight w:val="none"/>
        </w:rPr>
      </w:pPr>
      <w:r>
        <w:rPr>
          <w:rFonts w:hint="eastAsia" w:ascii="宋体" w:hAnsi="宋体" w:eastAsia="宋体" w:cs="宋体"/>
          <w:b w:val="0"/>
          <w:spacing w:val="8"/>
          <w:kern w:val="2"/>
          <w:szCs w:val="24"/>
          <w:highlight w:val="none"/>
        </w:rPr>
        <w:t>4.响应文件正本和副本均需在规定签章处签字和盖章。响应文件副本可采用正本的复印件。</w:t>
      </w:r>
    </w:p>
    <w:p>
      <w:pPr>
        <w:pageBreakBefore w:val="0"/>
        <w:kinsoku/>
        <w:overflowPunct/>
        <w:bidi w:val="0"/>
        <w:spacing w:line="360" w:lineRule="auto"/>
        <w:ind w:firstLine="482" w:firstLineChars="200"/>
        <w:rPr>
          <w:rFonts w:hint="eastAsia" w:ascii="宋体" w:hAnsi="宋体" w:eastAsia="宋体" w:cs="宋体"/>
          <w:b/>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（四）响应文件的密封</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1.响应文件所有外层应当密封完好。</w:t>
      </w:r>
      <w:r>
        <w:rPr>
          <w:rFonts w:hint="eastAsia" w:ascii="宋体" w:hAnsi="宋体" w:eastAsia="宋体" w:cs="宋体"/>
          <w:b/>
          <w:bCs/>
          <w:spacing w:val="8"/>
          <w:sz w:val="24"/>
          <w:szCs w:val="24"/>
          <w:highlight w:val="none"/>
        </w:rPr>
        <w:t>（实质性要求）</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2.未密封的响应文件，采购人将拒收或者在法定时间允许的范围内，要求修改完善后接收。</w:t>
      </w:r>
      <w:r>
        <w:rPr>
          <w:rFonts w:hint="eastAsia" w:ascii="宋体" w:hAnsi="宋体" w:eastAsia="宋体" w:cs="宋体"/>
          <w:b/>
          <w:bCs/>
          <w:spacing w:val="8"/>
          <w:sz w:val="24"/>
          <w:szCs w:val="24"/>
          <w:highlight w:val="none"/>
        </w:rPr>
        <w:t>（实质性要求）</w:t>
      </w:r>
    </w:p>
    <w:p>
      <w:pPr>
        <w:pageBreakBefore w:val="0"/>
        <w:kinsoku/>
        <w:overflowPunct/>
        <w:bidi w:val="0"/>
        <w:spacing w:line="360" w:lineRule="auto"/>
        <w:ind w:firstLine="482" w:firstLineChars="200"/>
        <w:rPr>
          <w:rFonts w:hint="eastAsia" w:ascii="宋体" w:hAnsi="宋体" w:eastAsia="宋体" w:cs="宋体"/>
          <w:b/>
          <w:sz w:val="24"/>
          <w:szCs w:val="24"/>
          <w:highlight w:val="none"/>
        </w:rPr>
      </w:pPr>
    </w:p>
    <w:p>
      <w:pPr>
        <w:pageBreakBefore w:val="0"/>
        <w:kinsoku/>
        <w:overflowPunct/>
        <w:bidi w:val="0"/>
        <w:spacing w:line="360" w:lineRule="auto"/>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（五）响应文件的提交</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b/>
          <w:bCs/>
          <w:spacing w:val="8"/>
          <w:sz w:val="24"/>
          <w:szCs w:val="24"/>
          <w:highlight w:val="none"/>
        </w:rPr>
      </w:pPr>
      <w:r>
        <w:rPr>
          <w:rFonts w:hint="eastAsia" w:ascii="宋体" w:hAnsi="宋体" w:eastAsia="宋体" w:cs="宋体"/>
          <w:spacing w:val="8"/>
          <w:sz w:val="24"/>
          <w:szCs w:val="24"/>
          <w:highlight w:val="none"/>
        </w:rPr>
        <w:t>1.响应文件应在提交首次响应文件截止时间前送达。</w:t>
      </w:r>
      <w:r>
        <w:rPr>
          <w:rFonts w:hint="eastAsia" w:ascii="宋体" w:hAnsi="宋体" w:eastAsia="宋体" w:cs="宋体"/>
          <w:b/>
          <w:bCs/>
          <w:spacing w:val="8"/>
          <w:sz w:val="24"/>
          <w:szCs w:val="24"/>
          <w:highlight w:val="none"/>
        </w:rPr>
        <w:t>（实质性要求）</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2.逾期送达或者未密封的响应文件，采购</w:t>
      </w:r>
      <w:r>
        <w:rPr>
          <w:rFonts w:hint="eastAsia" w:ascii="宋体" w:hAnsi="宋体" w:eastAsia="宋体" w:cs="宋体"/>
          <w:spacing w:val="8"/>
          <w:sz w:val="24"/>
          <w:szCs w:val="24"/>
          <w:highlight w:val="none"/>
          <w:lang w:eastAsia="zh-CN"/>
        </w:rPr>
        <w:t>人</w:t>
      </w:r>
      <w:r>
        <w:rPr>
          <w:rFonts w:hint="eastAsia" w:ascii="宋体" w:hAnsi="宋体" w:eastAsia="宋体" w:cs="宋体"/>
          <w:spacing w:val="8"/>
          <w:sz w:val="24"/>
          <w:szCs w:val="24"/>
          <w:highlight w:val="none"/>
        </w:rPr>
        <w:t>应当拒收。</w:t>
      </w:r>
      <w:r>
        <w:rPr>
          <w:rFonts w:hint="eastAsia" w:ascii="宋体" w:hAnsi="宋体" w:eastAsia="宋体" w:cs="宋体"/>
          <w:b/>
          <w:bCs/>
          <w:spacing w:val="8"/>
          <w:sz w:val="24"/>
          <w:szCs w:val="24"/>
          <w:highlight w:val="none"/>
        </w:rPr>
        <w:t>（实质性要求）</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3.最后报价表在协商后，协商小组要求供应商进行报价时提交。</w:t>
      </w:r>
    </w:p>
    <w:p>
      <w:pPr>
        <w:pageBreakBefore w:val="0"/>
        <w:kinsoku/>
        <w:overflowPunct/>
        <w:autoSpaceDE w:val="0"/>
        <w:autoSpaceDN w:val="0"/>
        <w:bidi w:val="0"/>
        <w:snapToGrid w:val="0"/>
        <w:spacing w:line="360" w:lineRule="auto"/>
        <w:jc w:val="center"/>
        <w:rPr>
          <w:rFonts w:hint="eastAsia" w:ascii="宋体" w:hAnsi="宋体" w:eastAsia="宋体" w:cs="宋体"/>
          <w:b/>
          <w:spacing w:val="8"/>
          <w:sz w:val="24"/>
          <w:szCs w:val="24"/>
          <w:highlight w:val="none"/>
        </w:rPr>
      </w:pPr>
    </w:p>
    <w:p>
      <w:pPr>
        <w:pageBreakBefore w:val="0"/>
        <w:kinsoku/>
        <w:overflowPunct/>
        <w:bidi w:val="0"/>
        <w:spacing w:line="360" w:lineRule="auto"/>
        <w:ind w:firstLine="562" w:firstLineChars="200"/>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rPr>
        <w:t>四、协商程序</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1.商定</w:t>
      </w:r>
      <w:r>
        <w:rPr>
          <w:rFonts w:hint="eastAsia" w:ascii="宋体" w:hAnsi="宋体" w:eastAsia="宋体" w:cs="宋体"/>
          <w:spacing w:val="8"/>
          <w:sz w:val="24"/>
          <w:szCs w:val="24"/>
          <w:highlight w:val="none"/>
          <w:lang w:eastAsia="zh-CN"/>
        </w:rPr>
        <w:t>方式：</w:t>
      </w:r>
      <w:r>
        <w:rPr>
          <w:rFonts w:hint="eastAsia" w:ascii="宋体" w:hAnsi="宋体" w:eastAsia="宋体" w:cs="宋体"/>
          <w:spacing w:val="8"/>
          <w:sz w:val="24"/>
          <w:szCs w:val="24"/>
          <w:highlight w:val="none"/>
        </w:rPr>
        <w:t>现场完成。</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2.本项目协商小组评审专家：</w:t>
      </w:r>
      <w:r>
        <w:rPr>
          <w:rFonts w:hint="eastAsia" w:ascii="宋体" w:hAnsi="宋体" w:eastAsia="宋体" w:cs="宋体"/>
          <w:spacing w:val="8"/>
          <w:sz w:val="24"/>
          <w:szCs w:val="24"/>
          <w:highlight w:val="none"/>
          <w:lang w:eastAsia="zh-CN"/>
        </w:rPr>
        <w:t>由采购人组织</w:t>
      </w:r>
      <w:r>
        <w:rPr>
          <w:rFonts w:hint="eastAsia" w:ascii="宋体" w:hAnsi="宋体" w:eastAsia="宋体" w:cs="宋体"/>
          <w:spacing w:val="8"/>
          <w:sz w:val="24"/>
          <w:szCs w:val="24"/>
          <w:highlight w:val="none"/>
          <w:lang w:val="en-US" w:eastAsia="zh-CN"/>
        </w:rPr>
        <w:t>3人及以上单数专家组成</w:t>
      </w:r>
      <w:r>
        <w:rPr>
          <w:rFonts w:hint="eastAsia" w:ascii="宋体" w:hAnsi="宋体" w:eastAsia="宋体" w:cs="宋体"/>
          <w:spacing w:val="8"/>
          <w:sz w:val="24"/>
          <w:szCs w:val="24"/>
          <w:highlight w:val="none"/>
        </w:rPr>
        <w:t>。</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3.协商小组按照采购需求与供应商技术服务、价格等洽谈。</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4.协商小组在保证采购项目质量和双方商定合理价格的基础上确定成交。</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5.供应商报价原则</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（1）保证所提供的全部资料的真实性和有效性，一经发现有虚假行为，将取消其成交资格，并承担相应的法律责任。</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（2）满足需求原则。报价供应商所提供的服务，必须满足报价邀请中所规定的技术及等商务要求。对于没有满足或不符合要求的报价，将视其为无效报价。</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6.商定完成后，协商小组应出具单一来源采购协商情况记录，协商情况记录应包含商定情况、商定内容、报价情况等。</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7.采购人委派的监督人员负责商定现场的监督工作。</w:t>
      </w:r>
    </w:p>
    <w:p>
      <w:pPr>
        <w:pageBreakBefore w:val="0"/>
        <w:kinsoku/>
        <w:overflowPunct/>
        <w:bidi w:val="0"/>
        <w:spacing w:line="360" w:lineRule="auto"/>
        <w:ind w:firstLine="562" w:firstLineChars="200"/>
        <w:jc w:val="center"/>
        <w:outlineLvl w:val="1"/>
        <w:rPr>
          <w:rFonts w:hint="eastAsia" w:ascii="宋体" w:hAnsi="宋体" w:eastAsia="宋体" w:cs="宋体"/>
          <w:b/>
          <w:sz w:val="28"/>
          <w:szCs w:val="28"/>
          <w:highlight w:val="none"/>
        </w:rPr>
      </w:pPr>
    </w:p>
    <w:p>
      <w:pPr>
        <w:pageBreakBefore w:val="0"/>
        <w:kinsoku/>
        <w:overflowPunct/>
        <w:bidi w:val="0"/>
        <w:spacing w:line="360" w:lineRule="auto"/>
        <w:ind w:firstLine="562" w:firstLineChars="200"/>
        <w:jc w:val="center"/>
        <w:outlineLvl w:val="1"/>
        <w:rPr>
          <w:rFonts w:hint="eastAsia" w:ascii="宋体" w:hAnsi="宋体" w:eastAsia="宋体" w:cs="宋体"/>
          <w:b/>
          <w:sz w:val="28"/>
          <w:szCs w:val="28"/>
          <w:highlight w:val="none"/>
        </w:rPr>
      </w:pPr>
      <w:r>
        <w:rPr>
          <w:rFonts w:hint="eastAsia" w:ascii="宋体" w:hAnsi="宋体" w:eastAsia="宋体" w:cs="宋体"/>
          <w:b/>
          <w:sz w:val="28"/>
          <w:szCs w:val="28"/>
          <w:highlight w:val="none"/>
          <w:lang w:eastAsia="zh-CN"/>
        </w:rPr>
        <w:t>五</w:t>
      </w:r>
      <w:r>
        <w:rPr>
          <w:rFonts w:hint="eastAsia" w:ascii="宋体" w:hAnsi="宋体" w:eastAsia="宋体" w:cs="宋体"/>
          <w:b/>
          <w:sz w:val="28"/>
          <w:szCs w:val="28"/>
          <w:highlight w:val="none"/>
        </w:rPr>
        <w:t>、供应商询问、质疑和投诉</w:t>
      </w:r>
    </w:p>
    <w:p>
      <w:pPr>
        <w:pageBreakBefore w:val="0"/>
        <w:kinsoku/>
        <w:overflowPunct/>
        <w:autoSpaceDE w:val="0"/>
        <w:autoSpaceDN w:val="0"/>
        <w:bidi w:val="0"/>
        <w:snapToGrid w:val="0"/>
        <w:spacing w:line="360" w:lineRule="auto"/>
        <w:ind w:firstLine="482" w:firstLineChars="200"/>
        <w:rPr>
          <w:rFonts w:hint="eastAsia" w:ascii="宋体" w:hAnsi="宋体" w:eastAsia="宋体" w:cs="宋体"/>
          <w:spacing w:val="8"/>
          <w:sz w:val="24"/>
          <w:szCs w:val="24"/>
          <w:highlight w:val="none"/>
          <w:lang w:eastAsia="zh-CN"/>
        </w:rPr>
      </w:pPr>
      <w:r>
        <w:rPr>
          <w:rFonts w:hint="eastAsia" w:ascii="宋体" w:hAnsi="宋体" w:eastAsia="宋体" w:cs="宋体"/>
          <w:b/>
          <w:bCs/>
          <w:color w:val="auto"/>
          <w:sz w:val="24"/>
          <w:highlight w:val="none"/>
          <w:lang w:eastAsia="zh-CN"/>
        </w:rPr>
        <w:t>（一）</w:t>
      </w:r>
      <w:r>
        <w:rPr>
          <w:rFonts w:hint="eastAsia" w:ascii="宋体" w:hAnsi="宋体" w:eastAsia="宋体" w:cs="宋体"/>
          <w:color w:val="auto"/>
          <w:sz w:val="24"/>
          <w:highlight w:val="none"/>
        </w:rPr>
        <w:t>询问、质疑、投诉的接收和处理严格按照《中华人</w:t>
      </w:r>
      <w:r>
        <w:rPr>
          <w:rFonts w:hint="eastAsia" w:ascii="宋体" w:hAnsi="宋体" w:eastAsia="宋体" w:cs="宋体"/>
          <w:color w:val="auto"/>
          <w:sz w:val="24"/>
          <w:highlight w:val="none"/>
          <w:lang w:eastAsia="zh-CN"/>
        </w:rPr>
        <w:t>民</w:t>
      </w:r>
      <w:r>
        <w:rPr>
          <w:rFonts w:hint="eastAsia" w:ascii="宋体" w:hAnsi="宋体" w:eastAsia="宋体" w:cs="宋体"/>
          <w:color w:val="auto"/>
          <w:sz w:val="24"/>
          <w:highlight w:val="none"/>
        </w:rPr>
        <w:t>共和国政府采购法》、《中华人民共和国政府采购法实施条例》、《财政部关于加强政府采购供应商投诉受理审查工作的通知》和四川省的有关规定办理（详细规定请在四川政府采购网政策法规模块查询）</w:t>
      </w:r>
      <w:r>
        <w:rPr>
          <w:rFonts w:hint="eastAsia" w:ascii="宋体" w:hAnsi="宋体" w:eastAsia="宋体" w:cs="宋体"/>
          <w:color w:val="auto"/>
          <w:sz w:val="24"/>
          <w:highlight w:val="none"/>
          <w:lang w:eastAsia="zh-CN"/>
        </w:rPr>
        <w:t>。</w:t>
      </w:r>
    </w:p>
    <w:p>
      <w:pPr>
        <w:pageBreakBefore w:val="0"/>
        <w:kinsoku/>
        <w:overflowPunct/>
        <w:bidi w:val="0"/>
        <w:spacing w:line="360" w:lineRule="auto"/>
        <w:ind w:firstLine="482" w:firstLineChars="200"/>
        <w:rPr>
          <w:rFonts w:hint="eastAsia" w:ascii="宋体" w:hAnsi="宋体" w:eastAsia="宋体" w:cs="宋体"/>
          <w:b/>
          <w:bCs/>
          <w:sz w:val="24"/>
          <w:szCs w:val="24"/>
          <w:highlight w:val="none"/>
        </w:rPr>
      </w:pPr>
    </w:p>
    <w:p>
      <w:pPr>
        <w:pageBreakBefore w:val="0"/>
        <w:kinsoku/>
        <w:overflowPunct/>
        <w:bidi w:val="0"/>
        <w:spacing w:line="36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二</w:t>
      </w:r>
      <w:r>
        <w:rPr>
          <w:rFonts w:hint="eastAsia" w:ascii="宋体" w:hAnsi="宋体" w:eastAsia="宋体" w:cs="宋体"/>
          <w:b/>
          <w:bCs/>
          <w:sz w:val="24"/>
          <w:szCs w:val="24"/>
          <w:highlight w:val="none"/>
        </w:rPr>
        <w:t>）质疑提出时间</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1.对采购文件内容的质疑，在获取采购文件之日起7个工作日内；</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2.对采购过程质疑时间：为各采购程序环节结束之日起7个工作日内；</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3.对采购结果提出质疑时间：为成交结果公告期限界满之日起7个工作日内；</w:t>
      </w:r>
    </w:p>
    <w:p>
      <w:pPr>
        <w:pageBreakBefore w:val="0"/>
        <w:kinsoku/>
        <w:overflowPunct/>
        <w:autoSpaceDE w:val="0"/>
        <w:autoSpaceDN w:val="0"/>
        <w:bidi w:val="0"/>
        <w:snapToGrid w:val="0"/>
        <w:spacing w:line="360" w:lineRule="auto"/>
        <w:ind w:firstLine="512" w:firstLineChars="200"/>
        <w:rPr>
          <w:rFonts w:hint="eastAsia" w:ascii="宋体" w:hAnsi="宋体" w:eastAsia="宋体" w:cs="宋体"/>
          <w:b/>
          <w:color w:val="000000"/>
          <w:sz w:val="36"/>
          <w:szCs w:val="36"/>
          <w:highlight w:val="none"/>
        </w:rPr>
      </w:pPr>
      <w:r>
        <w:rPr>
          <w:rFonts w:hint="eastAsia" w:ascii="宋体" w:hAnsi="宋体" w:eastAsia="宋体" w:cs="宋体"/>
          <w:spacing w:val="8"/>
          <w:sz w:val="24"/>
          <w:szCs w:val="24"/>
          <w:highlight w:val="none"/>
        </w:rPr>
        <w:t>注：</w:t>
      </w:r>
      <w:r>
        <w:rPr>
          <w:rFonts w:hint="eastAsia" w:ascii="宋体" w:hAnsi="宋体" w:eastAsia="宋体" w:cs="宋体"/>
          <w:spacing w:val="8"/>
          <w:sz w:val="24"/>
          <w:szCs w:val="24"/>
          <w:highlight w:val="none"/>
          <w:lang w:val="zh-CN"/>
        </w:rPr>
        <w:t>根据《政府采购质疑和投诉办法》</w:t>
      </w:r>
      <w:r>
        <w:rPr>
          <w:rFonts w:hint="eastAsia" w:ascii="宋体" w:hAnsi="宋体" w:eastAsia="宋体" w:cs="宋体"/>
          <w:spacing w:val="8"/>
          <w:sz w:val="24"/>
          <w:szCs w:val="24"/>
          <w:highlight w:val="none"/>
        </w:rPr>
        <w:t>等规定，供应商质疑不得超出采购文件、采购过程、采购结果的范围,供应商针对同一采购程序环节的质疑应在法定质疑期内一次性提出。</w:t>
      </w:r>
      <w:r>
        <w:rPr>
          <w:rFonts w:hint="eastAsia" w:ascii="宋体" w:hAnsi="宋体" w:eastAsia="宋体" w:cs="宋体"/>
          <w:spacing w:val="8"/>
          <w:sz w:val="24"/>
          <w:szCs w:val="24"/>
          <w:highlight w:val="none"/>
        </w:rPr>
        <w:br w:type="page"/>
      </w:r>
    </w:p>
    <w:p>
      <w:pPr>
        <w:pageBreakBefore w:val="0"/>
        <w:kinsoku/>
        <w:overflowPunct/>
        <w:bidi w:val="0"/>
        <w:spacing w:line="360" w:lineRule="auto"/>
        <w:ind w:right="105" w:rightChars="50" w:firstLine="643" w:firstLineChars="200"/>
        <w:jc w:val="left"/>
        <w:outlineLvl w:val="0"/>
        <w:rPr>
          <w:rFonts w:hint="eastAsia" w:ascii="宋体" w:hAnsi="宋体" w:eastAsia="宋体" w:cs="宋体"/>
          <w:b/>
          <w:bCs/>
          <w:sz w:val="32"/>
          <w:szCs w:val="32"/>
          <w:highlight w:val="none"/>
        </w:rPr>
      </w:pPr>
      <w:bookmarkStart w:id="16" w:name="_Toc26207"/>
      <w:bookmarkStart w:id="17" w:name="_Toc17790"/>
      <w:r>
        <w:rPr>
          <w:rFonts w:hint="eastAsia" w:ascii="宋体" w:hAnsi="宋体" w:eastAsia="宋体" w:cs="宋体"/>
          <w:b/>
          <w:bCs/>
          <w:sz w:val="32"/>
          <w:szCs w:val="32"/>
          <w:highlight w:val="none"/>
        </w:rPr>
        <w:t>第三章  资格条件要求以及应当提供的资格证明材料</w:t>
      </w:r>
      <w:bookmarkEnd w:id="16"/>
      <w:bookmarkEnd w:id="17"/>
    </w:p>
    <w:bookmarkEnd w:id="10"/>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一、应当提供的供应商资格、资质性及其他类似效力要求的相关证明材料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（一）资格要求相关证明材料：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①供应商若为企业法人：提供“统一社会信用代码营业执照”；未换证的提供“营业执照、税务登记证、组织机构代码证或三证合一的营业执照”；</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②若为事业法人：提供“统一社会信用代码法人登记证书”；未换证的提交“事业法人登记证书、组织机构代码证”；</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③若为其他组织：提供“对应主管部门颁发的准许执业证明文件或营业执照”；</w:t>
      </w:r>
      <w:r>
        <w:rPr>
          <w:rFonts w:hint="eastAsia" w:ascii="宋体" w:hAnsi="宋体" w:eastAsia="宋体" w:cs="宋体"/>
          <w:b/>
          <w:bCs/>
          <w:color w:val="auto"/>
          <w:sz w:val="24"/>
          <w:szCs w:val="24"/>
          <w:highlight w:val="none"/>
        </w:rPr>
        <w:t>以上均提供</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sz w:val="24"/>
          <w:szCs w:val="24"/>
          <w:highlight w:val="none"/>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360" w:lineRule="auto"/>
        <w:ind w:firstLine="710" w:firstLineChars="296"/>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④若为自然人：提供“身份证明材料”。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具备良好商业信誉的证明材料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（提供承诺函，并加盖单位公章）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具备健全的财务会计制度的证明材料。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（提供承诺函，并加盖单位公章）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具备履行合同所必需的设备和专业技术能力的证明材料</w:t>
      </w:r>
    </w:p>
    <w:p>
      <w:pPr>
        <w:pStyle w:val="46"/>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（提供承诺函，并加盖单位公章）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具有依法缴纳税收和社会保障资金的良好记录</w:t>
      </w:r>
    </w:p>
    <w:p>
      <w:pPr>
        <w:pStyle w:val="46"/>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（提供承诺函，并加盖单位公章）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参加政府采购活动前3年内在经营活动中没有重大违法记录的承诺函</w:t>
      </w:r>
    </w:p>
    <w:p>
      <w:pPr>
        <w:pStyle w:val="46"/>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（提供承诺函，并加盖单位公章）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196"/>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具备法律、行政法规规定的其他条件的证明材料</w:t>
      </w:r>
    </w:p>
    <w:p>
      <w:pPr>
        <w:pStyle w:val="46"/>
        <w:keepNext w:val="0"/>
        <w:keepLines w:val="0"/>
        <w:pageBreakBefore w:val="0"/>
        <w:widowControl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提供承诺函</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并加盖单位公章</w:t>
      </w:r>
      <w:r>
        <w:rPr>
          <w:rFonts w:hint="eastAsia" w:ascii="宋体" w:hAnsi="宋体" w:eastAsia="宋体" w:cs="宋体"/>
          <w:b w:val="0"/>
          <w:bCs w:val="0"/>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（二）落实政府采购政策需满足的资格要求：无</w:t>
      </w:r>
      <w:r>
        <w:rPr>
          <w:rFonts w:hint="eastAsia" w:ascii="宋体" w:hAnsi="宋体" w:eastAsia="宋体" w:cs="宋体"/>
          <w:color w:val="auto"/>
          <w:sz w:val="24"/>
          <w:szCs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服务提供商为设备原厂家或具有设备原厂家售后服务授权。（提供佐证资料）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其他类似效力要求相关证明材料：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w:t>
      </w:r>
      <w:r>
        <w:rPr>
          <w:rFonts w:hint="eastAsia" w:ascii="宋体" w:hAnsi="宋体" w:eastAsia="宋体" w:cs="宋体"/>
          <w:b/>
          <w:bCs/>
          <w:sz w:val="24"/>
          <w:szCs w:val="24"/>
          <w:highlight w:val="none"/>
        </w:rPr>
        <w:t>法定代表人身份证明材料复印件。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rPr>
        <w:t>法定代表人授权代理书原件及代理人身份证明材料复印件。</w:t>
      </w:r>
      <w:r>
        <w:rPr>
          <w:rFonts w:hint="eastAsia" w:ascii="宋体" w:hAnsi="宋体" w:eastAsia="宋体" w:cs="宋体"/>
          <w:b w:val="0"/>
          <w:bCs w:val="0"/>
          <w:color w:val="auto"/>
          <w:sz w:val="24"/>
          <w:szCs w:val="24"/>
          <w:highlight w:val="none"/>
          <w:lang w:eastAsia="zh-CN"/>
        </w:rPr>
        <w:t>（如法定代表人/单位负责人亲自参加协商活动的可不提供）</w:t>
      </w:r>
      <w:r>
        <w:rPr>
          <w:rFonts w:hint="eastAsia" w:ascii="宋体" w:hAnsi="宋体" w:eastAsia="宋体" w:cs="宋体"/>
          <w:b w:val="0"/>
          <w:bCs w:val="0"/>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sz w:val="24"/>
          <w:szCs w:val="24"/>
          <w:highlight w:val="none"/>
          <w:lang w:val="en-US" w:eastAsia="zh-CN"/>
        </w:rPr>
        <w:t>3.</w:t>
      </w:r>
      <w:r>
        <w:rPr>
          <w:rFonts w:hint="eastAsia" w:ascii="宋体" w:hAnsi="宋体" w:eastAsia="宋体" w:cs="宋体"/>
          <w:b/>
          <w:bCs/>
          <w:color w:val="auto"/>
          <w:sz w:val="24"/>
          <w:szCs w:val="24"/>
          <w:highlight w:val="none"/>
        </w:rPr>
        <w:t>禁止参加本次采购活动的供应商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1.根据《关于在政府采购活动中查询及使用信用记录有关问题的通知》（财库〔2016〕125号）的要求，采购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由采购</w:t>
      </w:r>
      <w:r>
        <w:rPr>
          <w:rFonts w:hint="eastAsia" w:ascii="宋体" w:hAnsi="宋体" w:eastAsia="宋体" w:cs="宋体"/>
          <w:b/>
          <w:bCs/>
          <w:color w:val="auto"/>
          <w:sz w:val="24"/>
          <w:szCs w:val="24"/>
          <w:highlight w:val="none"/>
          <w:lang w:eastAsia="zh-CN"/>
        </w:rPr>
        <w:t>人</w:t>
      </w:r>
      <w:r>
        <w:rPr>
          <w:rFonts w:hint="eastAsia" w:ascii="宋体" w:hAnsi="宋体" w:eastAsia="宋体" w:cs="宋体"/>
          <w:b/>
          <w:bCs/>
          <w:color w:val="auto"/>
          <w:sz w:val="24"/>
          <w:szCs w:val="24"/>
          <w:highlight w:val="none"/>
        </w:rPr>
        <w:t>提供相关查询资料，</w:t>
      </w:r>
      <w:r>
        <w:rPr>
          <w:rFonts w:hint="eastAsia" w:ascii="宋体" w:hAnsi="宋体" w:eastAsia="宋体" w:cs="宋体"/>
          <w:b/>
          <w:bCs/>
          <w:color w:val="auto"/>
          <w:sz w:val="24"/>
          <w:szCs w:val="24"/>
          <w:highlight w:val="none"/>
          <w:lang w:eastAsia="zh-CN"/>
        </w:rPr>
        <w:t>供应商</w:t>
      </w:r>
      <w:r>
        <w:rPr>
          <w:rFonts w:hint="eastAsia" w:ascii="宋体" w:hAnsi="宋体" w:eastAsia="宋体" w:cs="宋体"/>
          <w:b/>
          <w:bCs/>
          <w:color w:val="auto"/>
          <w:sz w:val="24"/>
          <w:szCs w:val="24"/>
          <w:highlight w:val="none"/>
        </w:rPr>
        <w:t>无须在</w:t>
      </w:r>
      <w:r>
        <w:rPr>
          <w:rFonts w:hint="eastAsia" w:ascii="宋体" w:hAnsi="宋体" w:eastAsia="宋体" w:cs="宋体"/>
          <w:b/>
          <w:bCs/>
          <w:color w:val="auto"/>
          <w:sz w:val="24"/>
          <w:szCs w:val="24"/>
          <w:highlight w:val="none"/>
          <w:lang w:eastAsia="zh-CN"/>
        </w:rPr>
        <w:t>响应</w:t>
      </w:r>
      <w:r>
        <w:rPr>
          <w:rFonts w:hint="eastAsia" w:ascii="宋体" w:hAnsi="宋体" w:eastAsia="宋体" w:cs="宋体"/>
          <w:b/>
          <w:bCs/>
          <w:color w:val="auto"/>
          <w:sz w:val="24"/>
          <w:szCs w:val="24"/>
          <w:highlight w:val="none"/>
        </w:rPr>
        <w:t>文件中提供。</w:t>
      </w:r>
      <w:r>
        <w:rPr>
          <w:rFonts w:hint="eastAsia" w:ascii="宋体" w:hAnsi="宋体" w:eastAsia="宋体" w:cs="宋体"/>
          <w:b/>
          <w:bCs/>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为采购项目提供整体设计、规范编制或者项目管理、监理、检测等服务的供应商，不得参加本采购项目。供应商为采购人在确定采购需求、编制</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文件过程中提供咨询论证，其提供的咨询论证意见成为</w:t>
      </w:r>
      <w:r>
        <w:rPr>
          <w:rFonts w:hint="eastAsia" w:ascii="宋体" w:hAnsi="宋体" w:eastAsia="宋体" w:cs="宋体"/>
          <w:color w:val="auto"/>
          <w:sz w:val="24"/>
          <w:szCs w:val="24"/>
          <w:highlight w:val="none"/>
          <w:lang w:eastAsia="zh-CN"/>
        </w:rPr>
        <w:t>协商</w:t>
      </w:r>
      <w:r>
        <w:rPr>
          <w:rFonts w:hint="eastAsia" w:ascii="宋体" w:hAnsi="宋体" w:eastAsia="宋体" w:cs="宋体"/>
          <w:color w:val="auto"/>
          <w:sz w:val="24"/>
          <w:szCs w:val="24"/>
          <w:highlight w:val="none"/>
        </w:rPr>
        <w:t>文件中规定的供应商资格条件、技术服务商务要求、评审因素和标准、政府采购合同等实质性内容条款的，视同为采购项目提供规范编制。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60" w:firstLineChars="192"/>
        <w:textAlignment w:val="auto"/>
        <w:rPr>
          <w:rFonts w:hint="eastAsia" w:ascii="宋体" w:hAnsi="宋体" w:eastAsia="宋体" w:cs="宋体"/>
          <w:b/>
          <w:kern w:val="0"/>
          <w:sz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注：以上要求的资料</w:t>
      </w:r>
      <w:r>
        <w:rPr>
          <w:rFonts w:hint="eastAsia" w:ascii="宋体" w:hAnsi="宋体" w:eastAsia="宋体" w:cs="宋体"/>
          <w:b/>
          <w:bCs/>
          <w:color w:val="auto"/>
          <w:sz w:val="24"/>
          <w:szCs w:val="24"/>
          <w:highlight w:val="none"/>
          <w:lang w:eastAsia="zh-CN"/>
        </w:rPr>
        <w:t>复印件</w:t>
      </w:r>
      <w:r>
        <w:rPr>
          <w:rFonts w:hint="eastAsia" w:ascii="宋体" w:hAnsi="宋体" w:eastAsia="宋体" w:cs="宋体"/>
          <w:b/>
          <w:bCs/>
          <w:color w:val="auto"/>
          <w:kern w:val="0"/>
          <w:sz w:val="24"/>
          <w:szCs w:val="24"/>
          <w:highlight w:val="none"/>
        </w:rPr>
        <w:t>（身份证明材料、采购文件购买情况证明材料除外）</w:t>
      </w:r>
      <w:r>
        <w:rPr>
          <w:rFonts w:hint="eastAsia" w:ascii="宋体" w:hAnsi="宋体" w:eastAsia="宋体" w:cs="宋体"/>
          <w:b/>
          <w:bCs/>
          <w:color w:val="auto"/>
          <w:sz w:val="24"/>
          <w:szCs w:val="24"/>
          <w:highlight w:val="none"/>
        </w:rPr>
        <w:t>均须加盖供应商单位的公章（鲜章），证明材料是双面的，在单面加盖公章，不影响响应文件的实质有效性。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p>
    <w:p>
      <w:pPr>
        <w:pStyle w:val="27"/>
        <w:pageBreakBefore w:val="0"/>
        <w:kinsoku/>
        <w:overflowPunct/>
        <w:bidi w:val="0"/>
        <w:spacing w:before="0" w:after="0" w:line="360" w:lineRule="auto"/>
        <w:rPr>
          <w:rFonts w:hint="eastAsia" w:ascii="宋体" w:hAnsi="宋体" w:eastAsia="宋体" w:cs="宋体"/>
          <w:highlight w:val="none"/>
        </w:rPr>
      </w:pPr>
      <w:r>
        <w:rPr>
          <w:rFonts w:hint="eastAsia" w:ascii="宋体" w:hAnsi="宋体" w:eastAsia="宋体" w:cs="宋体"/>
          <w:highlight w:val="none"/>
        </w:rPr>
        <w:br w:type="page"/>
      </w:r>
      <w:bookmarkStart w:id="18" w:name="_Toc835"/>
      <w:bookmarkStart w:id="19" w:name="_Toc5884"/>
      <w:bookmarkStart w:id="20" w:name="PO_默认文件内容_4"/>
      <w:r>
        <w:rPr>
          <w:rFonts w:hint="eastAsia" w:ascii="宋体" w:hAnsi="宋体" w:eastAsia="宋体" w:cs="宋体"/>
          <w:highlight w:val="none"/>
        </w:rPr>
        <w:t>第四章  采购需求</w:t>
      </w:r>
      <w:bookmarkEnd w:id="18"/>
      <w:bookmarkEnd w:id="19"/>
    </w:p>
    <w:bookmarkEnd w:id="20"/>
    <w:p>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sz w:val="24"/>
          <w:szCs w:val="24"/>
          <w:highlight w:val="none"/>
        </w:rPr>
      </w:pPr>
      <w:r>
        <w:rPr>
          <w:rFonts w:hint="eastAsia" w:ascii="宋体" w:hAnsi="宋体" w:eastAsia="宋体" w:cs="宋体"/>
          <w:b/>
          <w:bCs/>
          <w:color w:val="auto"/>
          <w:sz w:val="24"/>
          <w:szCs w:val="24"/>
          <w:highlight w:val="none"/>
          <w:u w:val="double"/>
        </w:rPr>
        <w:t>本章采购需求中标注“★”号的条款为本次采购项目的实质性要求，供应商应全部满足。</w:t>
      </w:r>
    </w:p>
    <w:p>
      <w:pPr>
        <w:pStyle w:val="2"/>
        <w:pageBreakBefore w:val="0"/>
        <w:numPr>
          <w:ilvl w:val="0"/>
          <w:numId w:val="0"/>
        </w:numPr>
        <w:kinsoku/>
        <w:wordWrap/>
        <w:overflowPunct/>
        <w:topLinePunct w:val="0"/>
        <w:autoSpaceDE/>
        <w:autoSpaceDN/>
        <w:bidi w:val="0"/>
        <w:adjustRightInd/>
        <w:snapToGrid/>
        <w:spacing w:after="0" w:afterLines="0" w:line="360" w:lineRule="auto"/>
        <w:ind w:leftChars="0" w:firstLine="482" w:firstLineChars="200"/>
        <w:outlineLvl w:val="0"/>
        <w:rPr>
          <w:rFonts w:hint="eastAsia" w:ascii="宋体" w:hAnsi="宋体" w:eastAsia="宋体" w:cs="宋体"/>
          <w:b/>
          <w:bCs/>
          <w:kern w:val="2"/>
          <w:sz w:val="24"/>
          <w:szCs w:val="24"/>
          <w:highlight w:val="none"/>
          <w:lang w:val="en-US" w:eastAsia="zh-CN" w:bidi="ar-SA"/>
        </w:rPr>
      </w:pPr>
      <w:bookmarkStart w:id="21" w:name="_Toc73437144"/>
      <w:bookmarkStart w:id="22" w:name="_Toc24855"/>
      <w:bookmarkStart w:id="23" w:name="_Toc31778"/>
      <w:bookmarkStart w:id="24" w:name="PO_默认文件内容_3"/>
      <w:r>
        <w:rPr>
          <w:rFonts w:hint="eastAsia" w:ascii="宋体" w:hAnsi="宋体" w:eastAsia="宋体" w:cs="宋体"/>
          <w:b/>
          <w:bCs/>
          <w:kern w:val="2"/>
          <w:sz w:val="24"/>
          <w:szCs w:val="24"/>
          <w:highlight w:val="none"/>
          <w:lang w:val="zh-CN" w:eastAsia="zh-CN" w:bidi="ar-SA"/>
        </w:rPr>
        <w:t>一、</w:t>
      </w:r>
      <w:bookmarkEnd w:id="21"/>
      <w:r>
        <w:rPr>
          <w:rFonts w:hint="eastAsia" w:ascii="宋体" w:hAnsi="宋体" w:eastAsia="宋体" w:cs="宋体"/>
          <w:b/>
          <w:bCs/>
          <w:kern w:val="2"/>
          <w:sz w:val="24"/>
          <w:szCs w:val="24"/>
          <w:highlight w:val="none"/>
          <w:lang w:val="zh-CN" w:eastAsia="zh-CN" w:bidi="ar-SA"/>
        </w:rPr>
        <w:t>服务项目内容</w:t>
      </w:r>
      <w:bookmarkEnd w:id="22"/>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4420"/>
        <w:gridCol w:w="1220"/>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114"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维保设备名称</w:t>
            </w:r>
          </w:p>
        </w:tc>
        <w:tc>
          <w:tcPr>
            <w:tcW w:w="442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规格</w:t>
            </w:r>
          </w:p>
        </w:tc>
        <w:tc>
          <w:tcPr>
            <w:tcW w:w="122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品牌</w:t>
            </w:r>
          </w:p>
        </w:tc>
        <w:tc>
          <w:tcPr>
            <w:tcW w:w="704"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2114" w:type="dxa"/>
            <w:vAlign w:val="center"/>
          </w:tcPr>
          <w:p>
            <w:pPr>
              <w:jc w:val="center"/>
              <w:rPr>
                <w:rFonts w:hint="eastAsia" w:ascii="宋体" w:hAnsi="宋体" w:eastAsia="宋体" w:cs="宋体"/>
                <w:sz w:val="24"/>
                <w:szCs w:val="24"/>
                <w:highlight w:val="none"/>
                <w:vertAlign w:val="baseline"/>
                <w:lang w:val="en-US" w:eastAsia="zh-CN"/>
              </w:rPr>
            </w:pPr>
            <w:r>
              <w:rPr>
                <w:rFonts w:hint="eastAsia"/>
                <w:highlight w:val="none"/>
              </w:rPr>
              <w:t>X射线计算机体层摄影</w:t>
            </w:r>
            <w:r>
              <w:rPr>
                <w:rFonts w:hint="eastAsia"/>
                <w:highlight w:val="none"/>
                <w:lang w:eastAsia="zh-CN"/>
              </w:rPr>
              <w:t>仪</w:t>
            </w:r>
          </w:p>
        </w:tc>
        <w:tc>
          <w:tcPr>
            <w:tcW w:w="4420" w:type="dxa"/>
            <w:vAlign w:val="center"/>
          </w:tcPr>
          <w:p>
            <w:pPr>
              <w:jc w:val="center"/>
              <w:rPr>
                <w:rFonts w:hint="eastAsia" w:ascii="宋体" w:hAnsi="宋体" w:cs="宋体" w:eastAsiaTheme="minorEastAsia"/>
                <w:sz w:val="24"/>
                <w:szCs w:val="24"/>
                <w:highlight w:val="none"/>
                <w:vertAlign w:val="baseline"/>
                <w:lang w:val="en-US" w:eastAsia="zh-CN"/>
              </w:rPr>
            </w:pPr>
            <w:r>
              <w:rPr>
                <w:rFonts w:hint="eastAsia"/>
                <w:highlight w:val="none"/>
                <w:lang w:val="en-US" w:eastAsia="zh-CN"/>
              </w:rPr>
              <w:t>64排128层螺旋CT系统</w:t>
            </w:r>
            <w:r>
              <w:rPr>
                <w:rFonts w:hint="eastAsia"/>
                <w:highlight w:val="none"/>
              </w:rPr>
              <w:t>SOMATOM</w:t>
            </w:r>
            <w:r>
              <w:rPr>
                <w:rFonts w:hint="eastAsia"/>
                <w:highlight w:val="none"/>
                <w:lang w:val="en-US" w:eastAsia="zh-CN"/>
              </w:rPr>
              <w:t xml:space="preserve"> </w:t>
            </w:r>
            <w:r>
              <w:rPr>
                <w:rFonts w:hint="eastAsia"/>
                <w:highlight w:val="none"/>
              </w:rPr>
              <w:t>GO TOP</w:t>
            </w:r>
          </w:p>
        </w:tc>
        <w:tc>
          <w:tcPr>
            <w:tcW w:w="1220" w:type="dxa"/>
            <w:vAlign w:val="center"/>
          </w:tcPr>
          <w:p>
            <w:pPr>
              <w:jc w:val="center"/>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西门子</w:t>
            </w:r>
          </w:p>
        </w:tc>
        <w:tc>
          <w:tcPr>
            <w:tcW w:w="704" w:type="dxa"/>
            <w:vAlign w:val="center"/>
          </w:tcPr>
          <w:p>
            <w:pPr>
              <w:jc w:val="center"/>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1台</w:t>
            </w:r>
          </w:p>
        </w:tc>
      </w:tr>
    </w:tbl>
    <w:p>
      <w:pPr>
        <w:pStyle w:val="2"/>
        <w:pageBreakBefore w:val="0"/>
        <w:numPr>
          <w:ilvl w:val="0"/>
          <w:numId w:val="0"/>
        </w:numPr>
        <w:kinsoku/>
        <w:wordWrap/>
        <w:overflowPunct/>
        <w:topLinePunct w:val="0"/>
        <w:autoSpaceDE/>
        <w:autoSpaceDN/>
        <w:bidi w:val="0"/>
        <w:adjustRightInd/>
        <w:snapToGrid/>
        <w:spacing w:after="0" w:afterLines="0" w:line="360" w:lineRule="auto"/>
        <w:ind w:leftChars="0" w:firstLine="482" w:firstLineChars="200"/>
        <w:outlineLvl w:val="0"/>
        <w:rPr>
          <w:rFonts w:hint="eastAsia" w:ascii="宋体" w:hAnsi="宋体" w:eastAsia="宋体" w:cs="宋体"/>
          <w:b/>
          <w:bCs/>
          <w:color w:val="auto"/>
          <w:kern w:val="2"/>
          <w:sz w:val="24"/>
          <w:szCs w:val="24"/>
          <w:highlight w:val="none"/>
          <w:lang w:val="zh-CN" w:eastAsia="zh-CN" w:bidi="ar-SA"/>
        </w:rPr>
      </w:pPr>
      <w:bookmarkStart w:id="25" w:name="_Toc15284"/>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kern w:val="2"/>
          <w:sz w:val="24"/>
          <w:szCs w:val="24"/>
          <w:highlight w:val="none"/>
          <w:lang w:val="zh-CN" w:eastAsia="zh-CN" w:bidi="ar-SA"/>
        </w:rPr>
        <w:t>服务要求</w:t>
      </w:r>
      <w:bookmarkEnd w:id="25"/>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（一）维保方案需求:</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1、工时: 合约期内，一年内提供四次现场维修服务。</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2、安全升级: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(1)持续监控设备是否需要升级；</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(2)提供安全性/建议性升级，并记录升级程序；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(3)提供厂家认可的升级证明或升级报告；</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3、系统状态检查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（1）CT设备消毒；</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（2）机房空气消毒；</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（3）设备使用机房温度检测（建议 22-24 摄氏度）；</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（4）设备使用机房湿度检测(建议 30%-60%RH）；</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（5）机房电压检测；</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（6）系统保养全屏；</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4、功能检查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 stop button 功能检查；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 X 线辐射监测功能检查；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（3）曝光指示灯检查；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（4）门开关联锁功能检查；</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（5）PDS 保护功能测试-RCMA；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（6）检查 UPS 电池状态；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（7）检查 PDS 内浪涌保护器的状态（观察颜色）；</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（8）检查机架旋转驱动皮带磨损及张力；</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（9）检查床固定附件安全；</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（10）检查机架倾斜（+/-30 度）；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（11）检查 LCB 内剩余电流监测器功能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5、清洁设备及检查/更换备件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（1）清洁/检查探测器窗口；</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（2）检查机架冷却风扇；</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（3）清洁 ICS 和 IRS 进风口；</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（4）清洁 UPS 进风口和卧舱；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6、系统接地保护电阻测试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（1）检查 PDB 保护接地电阻：要求小于 100 毫欧姆；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（2）机架保护接地电阻：要求小于 300 毫欧姆；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（3）检查 CT 床保护接地电阻：要求小于 300 毫欧姆；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（4）检查显示器保护接地电阻：要求小于 300 毫欧姆；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（5）检查 UPS 保护接地电阻：要求小于 300 毫欧姆；</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（6）检查 LCB 保护接地电阻：要求小于 100 毫欧姆；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7、床的漏电流检测</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（1）床板上铜箔到 PDS 内的接地端子:(要求&lt; 80 μA [AC]）；</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（2）床板上铜箔到 PDS 内的接地端子:(要求&lt; 80 μA [DC]）；</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（3）ECG 线到 PDS 内的接地端子:(要求&lt; 40 μA [AC]）；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（4）ECG 线到 PDS 内的接地端子:(要求&lt; 40 μA [DC]）；</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 xml:space="preserve">ECG </w:t>
      </w:r>
      <w:r>
        <w:rPr>
          <w:rFonts w:hint="eastAsia" w:ascii="宋体" w:hAnsi="宋体" w:eastAsia="宋体" w:cs="宋体"/>
          <w:b w:val="0"/>
          <w:bCs w:val="0"/>
          <w:kern w:val="2"/>
          <w:sz w:val="24"/>
          <w:szCs w:val="24"/>
          <w:highlight w:val="none"/>
          <w:lang w:val="en-US" w:eastAsia="zh-CN" w:bidi="ar-SA"/>
        </w:rPr>
        <w:t>线到床板上铜箔:(要求&lt; 40 μA [AC]）</w:t>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w:t>
      </w:r>
      <w:r>
        <w:rPr>
          <w:rFonts w:hint="eastAsia" w:ascii="宋体" w:hAnsi="宋体" w:eastAsia="宋体" w:cs="宋体"/>
          <w:kern w:val="2"/>
          <w:sz w:val="24"/>
          <w:szCs w:val="24"/>
          <w:highlight w:val="none"/>
          <w:lang w:val="en-US" w:eastAsia="zh-CN" w:bidi="ar-SA"/>
        </w:rPr>
        <w:t xml:space="preserve">ECG </w:t>
      </w:r>
      <w:r>
        <w:rPr>
          <w:rFonts w:hint="eastAsia" w:ascii="宋体" w:hAnsi="宋体" w:eastAsia="宋体" w:cs="宋体"/>
          <w:b w:val="0"/>
          <w:bCs w:val="0"/>
          <w:kern w:val="2"/>
          <w:sz w:val="24"/>
          <w:szCs w:val="24"/>
          <w:highlight w:val="none"/>
          <w:lang w:val="en-US" w:eastAsia="zh-CN" w:bidi="ar-SA"/>
        </w:rPr>
        <w:t>线到床板上铜箔:(要求&lt; 40 μA [DC]）</w:t>
      </w:r>
      <w:r>
        <w:rPr>
          <w:rFonts w:hint="eastAsia" w:ascii="宋体" w:hAnsi="宋体" w:eastAsia="宋体" w:cs="宋体"/>
          <w:kern w:val="2"/>
          <w:sz w:val="24"/>
          <w:szCs w:val="24"/>
          <w:highlight w:val="none"/>
          <w:lang w:val="en-US" w:eastAsia="zh-CN" w:bidi="ar-SA"/>
        </w:rPr>
        <w:t>；</w:t>
      </w:r>
      <w:r>
        <w:rPr>
          <w:rFonts w:hint="eastAsia" w:ascii="宋体" w:hAnsi="宋体" w:eastAsia="宋体" w:cs="宋体"/>
          <w:b w:val="0"/>
          <w:bCs w:val="0"/>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8、图像质量检测</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选用 Constancy 完成图像质量检测；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9、软件维护</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（1）软件 SD 卡检查；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（2）进行参数备份</w:t>
      </w:r>
      <w:r>
        <w:rPr>
          <w:rFonts w:hint="eastAsia" w:ascii="宋体" w:hAnsi="宋体" w:eastAsia="宋体" w:cs="宋体"/>
          <w:kern w:val="2"/>
          <w:sz w:val="24"/>
          <w:szCs w:val="24"/>
          <w:highlight w:val="none"/>
          <w:lang w:val="en-US" w:eastAsia="zh-CN" w:bidi="ar-SA"/>
        </w:rPr>
        <w:tab/>
      </w:r>
      <w:r>
        <w:rPr>
          <w:rFonts w:hint="eastAsia" w:ascii="宋体" w:hAnsi="宋体" w:eastAsia="宋体" w:cs="宋体"/>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（3）连接 SRS,确认畅通；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10、外观清洁</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（1）机架外观清洁；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 xml:space="preserve">（2）病床外观清洁； </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（备注：每次保养提供本次保养的图片和保养结论。)</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11、提供服务在线管理平台，实现在线报修，维修进度及设备运行状况查看功能。</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12、全国范围内开通免费热线电话，24小时x365天响应，为用户快速诊断和技术支持服务。</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13、响应时间:接到医院报修电话，2小时内作出响应，24个工作小时内工程师到达现场。</w:t>
      </w:r>
    </w:p>
    <w:p>
      <w:pPr>
        <w:rPr>
          <w:rFonts w:hint="eastAsia" w:ascii="宋体" w:hAnsi="宋体" w:eastAsia="宋体" w:cs="宋体"/>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★二、商务要求:</w:t>
      </w:r>
    </w:p>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2"/>
          <w:sz w:val="24"/>
          <w:szCs w:val="24"/>
          <w:highlight w:val="none"/>
          <w:lang w:val="zh-CN" w:eastAsia="zh-Hans" w:bidi="ar-SA"/>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服务期限：</w:t>
      </w:r>
      <w:r>
        <w:rPr>
          <w:rFonts w:hint="eastAsia" w:ascii="宋体" w:hAnsi="宋体" w:eastAsia="宋体" w:cs="宋体"/>
          <w:kern w:val="2"/>
          <w:sz w:val="24"/>
          <w:szCs w:val="24"/>
          <w:highlight w:val="none"/>
          <w:lang w:val="en-US" w:eastAsia="zh-CN" w:bidi="ar-SA"/>
        </w:rPr>
        <w:t>自合同签订之日起1年</w:t>
      </w:r>
      <w:r>
        <w:rPr>
          <w:rFonts w:hint="eastAsia" w:ascii="宋体" w:hAnsi="宋体" w:eastAsia="宋体" w:cs="宋体"/>
          <w:kern w:val="2"/>
          <w:sz w:val="24"/>
          <w:szCs w:val="24"/>
          <w:highlight w:val="none"/>
          <w:lang w:val="zh-CN" w:eastAsia="zh-Hans" w:bidi="ar-SA"/>
        </w:rPr>
        <w:t>。</w:t>
      </w:r>
    </w:p>
    <w:p>
      <w:pPr>
        <w:pageBreakBefore w:val="0"/>
        <w:kinsoku/>
        <w:wordWrap/>
        <w:overflowPunct/>
        <w:topLinePunct w:val="0"/>
        <w:autoSpaceDE/>
        <w:autoSpaceDN/>
        <w:bidi w:val="0"/>
        <w:adjustRightInd/>
        <w:snapToGrid/>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（二）服务地点：</w:t>
      </w:r>
      <w:r>
        <w:rPr>
          <w:rFonts w:hint="eastAsia" w:ascii="宋体" w:hAnsi="宋体" w:eastAsia="宋体" w:cs="宋体"/>
          <w:sz w:val="24"/>
          <w:szCs w:val="24"/>
          <w:highlight w:val="none"/>
          <w:lang w:val="en-US" w:eastAsia="zh-CN"/>
        </w:rPr>
        <w:t>采购人指定地点。</w:t>
      </w:r>
    </w:p>
    <w:p>
      <w:pPr>
        <w:pageBreakBefore w:val="0"/>
        <w:kinsoku/>
        <w:wordWrap/>
        <w:overflowPunct/>
        <w:topLinePunct w:val="0"/>
        <w:autoSpaceDE/>
        <w:autoSpaceDN/>
        <w:bidi w:val="0"/>
        <w:adjustRightInd/>
        <w:snapToGrid/>
        <w:spacing w:line="360" w:lineRule="auto"/>
        <w:ind w:firstLine="480"/>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（三）服务质量：</w:t>
      </w:r>
      <w:r>
        <w:rPr>
          <w:rFonts w:hint="eastAsia" w:ascii="宋体" w:hAnsi="宋体" w:eastAsia="宋体" w:cs="宋体"/>
          <w:sz w:val="24"/>
          <w:szCs w:val="24"/>
          <w:highlight w:val="none"/>
          <w:lang w:val="en-US" w:eastAsia="zh-CN"/>
        </w:rPr>
        <w:t>达到国家现行验收规范合格标准。</w:t>
      </w:r>
    </w:p>
    <w:p>
      <w:pPr>
        <w:keepNext w:val="0"/>
        <w:keepLines w:val="0"/>
        <w:pageBreakBefore w:val="0"/>
        <w:widowControl w:val="0"/>
        <w:kinsoku/>
        <w:wordWrap/>
        <w:overflowPunct/>
        <w:topLinePunct w:val="0"/>
        <w:autoSpaceDE/>
        <w:autoSpaceDN/>
        <w:bidi w:val="0"/>
        <w:adjustRightInd/>
        <w:snapToGrid/>
        <w:spacing w:line="360" w:lineRule="auto"/>
        <w:ind w:firstLine="472" w:firstLineChars="196"/>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（四）付款方式：</w:t>
      </w:r>
      <w:r>
        <w:rPr>
          <w:rFonts w:hint="eastAsia" w:ascii="宋体" w:hAnsi="宋体" w:eastAsia="宋体" w:cs="宋体"/>
          <w:color w:val="auto"/>
          <w:kern w:val="2"/>
          <w:sz w:val="24"/>
          <w:szCs w:val="24"/>
          <w:highlight w:val="none"/>
          <w:lang w:val="zh-CN" w:eastAsia="zh-CN" w:bidi="ar-SA"/>
        </w:rPr>
        <w:t>合同生效后，维保服务期满</w:t>
      </w:r>
      <w:r>
        <w:rPr>
          <w:rFonts w:hint="eastAsia" w:ascii="宋体" w:hAnsi="宋体" w:eastAsia="宋体" w:cs="宋体"/>
          <w:color w:val="auto"/>
          <w:kern w:val="2"/>
          <w:sz w:val="24"/>
          <w:szCs w:val="24"/>
          <w:highlight w:val="none"/>
          <w:lang w:val="en-US" w:eastAsia="zh-CN" w:bidi="ar-SA"/>
        </w:rPr>
        <w:t>6个月后，支付50%的维保服务费。（该费用还应包含</w:t>
      </w:r>
      <w:r>
        <w:rPr>
          <w:rFonts w:hint="eastAsia" w:ascii="宋体" w:hAnsi="宋体" w:eastAsia="宋体" w:cs="宋体"/>
          <w:kern w:val="2"/>
          <w:sz w:val="24"/>
          <w:szCs w:val="24"/>
          <w:highlight w:val="none"/>
          <w:lang w:val="en-US" w:eastAsia="zh-CN" w:bidi="ar-SA"/>
        </w:rPr>
        <w:t>工程师现场服务产生的工时费、交通费、食宿费等各项支出费用,采购人不再额外付费。）</w:t>
      </w:r>
    </w:p>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（五）验收标准和方法：</w:t>
      </w:r>
    </w:p>
    <w:p>
      <w:pPr>
        <w:pStyle w:val="14"/>
        <w:keepNext w:val="0"/>
        <w:keepLines w:val="0"/>
        <w:pageBreakBefore w:val="0"/>
        <w:kinsoku/>
        <w:wordWrap/>
        <w:overflowPunct/>
        <w:topLinePunct w:val="0"/>
        <w:autoSpaceDE/>
        <w:autoSpaceDN/>
        <w:bidi w:val="0"/>
        <w:adjustRightInd/>
        <w:snapToGrid/>
        <w:spacing w:after="0" w:line="360" w:lineRule="auto"/>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本项目采购人将严格按照政府采购相关法律法规、《财政部关于进一步加强政府采购需求和履约验收管理的指导意见》（财库〔2016〕205号）及国家现行有关标准及磋商文件和采购人要求进行验收。</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SA"/>
        </w:rPr>
        <w:t>2、保修期内负责对保修设备进行维护以及故障维修，包括突发故障维修，运行状态检查，设备安全检查，设备除尘保养，影像质量检查，以及校准和调整等，确保设备正常运行，承担保修期内CT故障维修，定期保养以及由此产生的维修人员人工费、差旅费、备件费等费用由供应商自行承担。</w:t>
      </w:r>
    </w:p>
    <w:p>
      <w:pPr>
        <w:pStyle w:val="16"/>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rPr>
          <w:rFonts w:hint="eastAsia" w:ascii="宋体" w:hAnsi="宋体" w:eastAsia="宋体" w:cs="宋体"/>
          <w:highlight w:val="none"/>
          <w:lang w:val="en-US" w:eastAsia="zh-CN"/>
        </w:rPr>
      </w:pPr>
    </w:p>
    <w:p>
      <w:pPr>
        <w:pageBreakBefore w:val="0"/>
        <w:kinsoku/>
        <w:overflowPunct/>
        <w:bidi w:val="0"/>
        <w:spacing w:line="360" w:lineRule="auto"/>
        <w:rPr>
          <w:rFonts w:hint="eastAsia" w:ascii="宋体" w:hAnsi="宋体" w:eastAsia="宋体" w:cs="宋体"/>
          <w:highlight w:val="none"/>
        </w:rPr>
      </w:pPr>
    </w:p>
    <w:p>
      <w:pPr>
        <w:pStyle w:val="27"/>
        <w:pageBreakBefore w:val="0"/>
        <w:kinsoku/>
        <w:overflowPunct/>
        <w:bidi w:val="0"/>
        <w:spacing w:before="0" w:after="0" w:line="360" w:lineRule="auto"/>
        <w:rPr>
          <w:rFonts w:hint="eastAsia" w:ascii="宋体" w:hAnsi="宋体" w:eastAsia="宋体" w:cs="宋体"/>
          <w:highlight w:val="none"/>
        </w:rPr>
        <w:sectPr>
          <w:headerReference r:id="rId6" w:type="default"/>
          <w:footerReference r:id="rId7" w:type="default"/>
          <w:pgSz w:w="11906" w:h="16838"/>
          <w:pgMar w:top="1417" w:right="1417" w:bottom="1417" w:left="1417" w:header="851" w:footer="992" w:gutter="567"/>
          <w:pgNumType w:fmt="decimal"/>
          <w:cols w:space="0" w:num="1"/>
          <w:docGrid w:type="lines" w:linePitch="312" w:charSpace="0"/>
        </w:sectPr>
      </w:pPr>
    </w:p>
    <w:p>
      <w:pPr>
        <w:pStyle w:val="27"/>
        <w:pageBreakBefore w:val="0"/>
        <w:kinsoku/>
        <w:overflowPunct/>
        <w:bidi w:val="0"/>
        <w:spacing w:before="0" w:after="0" w:line="360" w:lineRule="auto"/>
        <w:rPr>
          <w:rFonts w:hint="eastAsia" w:ascii="宋体" w:hAnsi="宋体" w:eastAsia="宋体" w:cs="宋体"/>
          <w:highlight w:val="none"/>
        </w:rPr>
      </w:pPr>
      <w:bookmarkStart w:id="26" w:name="_Toc25069"/>
      <w:r>
        <w:rPr>
          <w:rFonts w:hint="eastAsia" w:ascii="宋体" w:hAnsi="宋体" w:eastAsia="宋体" w:cs="宋体"/>
          <w:highlight w:val="none"/>
        </w:rPr>
        <w:t>第五章  响应文件格式</w:t>
      </w:r>
      <w:bookmarkEnd w:id="23"/>
      <w:bookmarkEnd w:id="26"/>
    </w:p>
    <w:p>
      <w:pPr>
        <w:spacing w:line="360" w:lineRule="auto"/>
        <w:jc w:val="right"/>
        <w:rPr>
          <w:rFonts w:hint="eastAsia" w:ascii="宋体" w:hAnsi="宋体" w:eastAsia="宋体" w:cs="宋体"/>
          <w:b/>
          <w:color w:val="auto"/>
          <w:sz w:val="36"/>
          <w:highlight w:val="none"/>
        </w:rPr>
      </w:pPr>
      <w:r>
        <w:rPr>
          <w:rFonts w:hint="eastAsia" w:ascii="宋体" w:hAnsi="宋体" w:eastAsia="宋体" w:cs="宋体"/>
          <w:b/>
          <w:color w:val="auto"/>
          <w:sz w:val="36"/>
          <w:highlight w:val="none"/>
        </w:rPr>
        <w:t>（正本</w:t>
      </w:r>
      <w:r>
        <w:rPr>
          <w:rFonts w:hint="eastAsia" w:ascii="宋体" w:hAnsi="宋体" w:eastAsia="宋体" w:cs="宋体"/>
          <w:b/>
          <w:color w:val="auto"/>
          <w:sz w:val="36"/>
          <w:highlight w:val="none"/>
          <w:lang w:eastAsia="zh-CN"/>
        </w:rPr>
        <w:t>或副本</w:t>
      </w:r>
      <w:r>
        <w:rPr>
          <w:rFonts w:hint="eastAsia" w:ascii="宋体" w:hAnsi="宋体" w:eastAsia="宋体" w:cs="宋体"/>
          <w:b/>
          <w:color w:val="auto"/>
          <w:sz w:val="36"/>
          <w:highlight w:val="none"/>
        </w:rPr>
        <w:t>）</w:t>
      </w:r>
    </w:p>
    <w:p>
      <w:pPr>
        <w:spacing w:line="360" w:lineRule="auto"/>
        <w:rPr>
          <w:rFonts w:hint="eastAsia" w:ascii="宋体" w:hAnsi="宋体" w:eastAsia="宋体" w:cs="宋体"/>
          <w:b/>
          <w:color w:val="auto"/>
          <w:sz w:val="32"/>
          <w:szCs w:val="32"/>
          <w:highlight w:val="none"/>
        </w:rPr>
      </w:pPr>
    </w:p>
    <w:p>
      <w:pPr>
        <w:spacing w:line="360" w:lineRule="auto"/>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72"/>
          <w:highlight w:val="none"/>
        </w:rPr>
      </w:pPr>
      <w:r>
        <w:rPr>
          <w:rFonts w:hint="eastAsia" w:ascii="宋体" w:hAnsi="宋体" w:eastAsia="宋体" w:cs="宋体"/>
          <w:b/>
          <w:color w:val="auto"/>
          <w:sz w:val="40"/>
          <w:szCs w:val="48"/>
          <w:highlight w:val="none"/>
          <w:u w:val="single"/>
        </w:rPr>
        <w:t xml:space="preserve">                      </w:t>
      </w:r>
      <w:r>
        <w:rPr>
          <w:rFonts w:hint="eastAsia" w:ascii="宋体" w:hAnsi="宋体" w:eastAsia="宋体" w:cs="宋体"/>
          <w:b/>
          <w:color w:val="auto"/>
          <w:sz w:val="40"/>
          <w:szCs w:val="48"/>
          <w:highlight w:val="none"/>
        </w:rPr>
        <w:t>项目</w:t>
      </w:r>
    </w:p>
    <w:p>
      <w:pPr>
        <w:spacing w:line="360" w:lineRule="auto"/>
        <w:jc w:val="center"/>
        <w:rPr>
          <w:rFonts w:hint="eastAsia" w:ascii="宋体" w:hAnsi="宋体" w:eastAsia="宋体" w:cs="宋体"/>
          <w:b/>
          <w:color w:val="auto"/>
          <w:sz w:val="52"/>
          <w:szCs w:val="52"/>
          <w:highlight w:val="none"/>
        </w:rPr>
      </w:pPr>
    </w:p>
    <w:p>
      <w:pPr>
        <w:spacing w:line="360" w:lineRule="auto"/>
        <w:jc w:val="center"/>
        <w:rPr>
          <w:rFonts w:hint="eastAsia" w:ascii="宋体" w:hAnsi="宋体" w:eastAsia="宋体" w:cs="宋体"/>
          <w:b/>
          <w:color w:val="auto"/>
          <w:sz w:val="52"/>
          <w:szCs w:val="52"/>
          <w:highlight w:val="none"/>
        </w:rPr>
      </w:pPr>
    </w:p>
    <w:p>
      <w:pPr>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响应文件</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6"/>
          <w:highlight w:val="none"/>
        </w:rPr>
      </w:pPr>
    </w:p>
    <w:p>
      <w:pPr>
        <w:spacing w:line="360" w:lineRule="auto"/>
        <w:ind w:firstLine="1970" w:firstLineChars="545"/>
        <w:rPr>
          <w:rFonts w:hint="eastAsia" w:ascii="宋体" w:hAnsi="宋体" w:eastAsia="宋体" w:cs="宋体"/>
          <w:b/>
          <w:color w:val="auto"/>
          <w:sz w:val="36"/>
          <w:highlight w:val="none"/>
        </w:rPr>
      </w:pPr>
    </w:p>
    <w:p>
      <w:pPr>
        <w:spacing w:line="360" w:lineRule="auto"/>
        <w:ind w:firstLine="1970" w:firstLineChars="545"/>
        <w:rPr>
          <w:rFonts w:hint="eastAsia" w:ascii="宋体" w:hAnsi="宋体" w:eastAsia="宋体" w:cs="宋体"/>
          <w:b/>
          <w:color w:val="auto"/>
          <w:sz w:val="36"/>
          <w:highlight w:val="none"/>
        </w:rPr>
      </w:pPr>
    </w:p>
    <w:p>
      <w:pPr>
        <w:spacing w:line="360" w:lineRule="auto"/>
        <w:ind w:firstLine="1112" w:firstLineChars="346"/>
        <w:rPr>
          <w:rFonts w:hint="eastAsia" w:ascii="宋体" w:hAnsi="宋体" w:eastAsia="宋体" w:cs="宋体"/>
          <w:b/>
          <w:color w:val="auto"/>
          <w:sz w:val="36"/>
          <w:highlight w:val="none"/>
        </w:rPr>
      </w:pPr>
      <w:r>
        <w:rPr>
          <w:rFonts w:hint="eastAsia" w:ascii="宋体" w:hAnsi="宋体" w:eastAsia="宋体" w:cs="宋体"/>
          <w:b/>
          <w:color w:val="auto"/>
          <w:sz w:val="32"/>
          <w:highlight w:val="none"/>
        </w:rPr>
        <w:t>采购编号：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6"/>
          <w:highlight w:val="none"/>
        </w:rPr>
        <w:t xml:space="preserve">     </w:t>
      </w:r>
    </w:p>
    <w:p>
      <w:pPr>
        <w:spacing w:line="360" w:lineRule="auto"/>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供应商名称 ：</w:t>
      </w:r>
      <w:r>
        <w:rPr>
          <w:rFonts w:hint="eastAsia" w:ascii="宋体" w:hAnsi="宋体" w:eastAsia="宋体" w:cs="宋体"/>
          <w:b/>
          <w:color w:val="auto"/>
          <w:sz w:val="32"/>
          <w:highlight w:val="none"/>
          <w:u w:val="single"/>
        </w:rPr>
        <w:t xml:space="preserve">                              </w:t>
      </w:r>
    </w:p>
    <w:p>
      <w:pPr>
        <w:spacing w:line="360" w:lineRule="auto"/>
        <w:ind w:firstLine="157" w:firstLineChars="4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 xml:space="preserve">    </w:t>
      </w:r>
    </w:p>
    <w:p>
      <w:pPr>
        <w:pageBreakBefore w:val="0"/>
        <w:kinsoku/>
        <w:wordWrap/>
        <w:overflowPunct/>
        <w:topLinePunct w:val="0"/>
        <w:bidi w:val="0"/>
        <w:spacing w:line="360" w:lineRule="auto"/>
        <w:jc w:val="center"/>
        <w:rPr>
          <w:rFonts w:hint="eastAsia" w:ascii="宋体" w:hAnsi="宋体" w:eastAsia="宋体" w:cs="宋体"/>
          <w:b/>
          <w:color w:val="auto"/>
          <w:sz w:val="32"/>
          <w:highlight w:val="none"/>
        </w:rPr>
      </w:pPr>
    </w:p>
    <w:p>
      <w:pPr>
        <w:pageBreakBefore w:val="0"/>
        <w:kinsoku/>
        <w:overflowPunct/>
        <w:bidi w:val="0"/>
        <w:spacing w:line="360" w:lineRule="auto"/>
        <w:jc w:val="center"/>
        <w:rPr>
          <w:rFonts w:hint="eastAsia" w:ascii="宋体" w:hAnsi="宋体" w:eastAsia="宋体" w:cs="宋体"/>
          <w:highlight w:val="none"/>
        </w:rPr>
        <w:sectPr>
          <w:pgSz w:w="11906" w:h="16838"/>
          <w:pgMar w:top="1440" w:right="1417" w:bottom="1440" w:left="1417" w:header="851" w:footer="992" w:gutter="567"/>
          <w:pgNumType w:fmt="decimal"/>
          <w:cols w:space="0" w:num="1"/>
          <w:docGrid w:type="lines" w:linePitch="312" w:charSpace="0"/>
        </w:sectPr>
      </w:pPr>
      <w:r>
        <w:rPr>
          <w:rFonts w:hint="eastAsia" w:ascii="宋体" w:hAnsi="宋体" w:eastAsia="宋体" w:cs="宋体"/>
          <w:b/>
          <w:color w:val="auto"/>
          <w:sz w:val="32"/>
          <w:highlight w:val="none"/>
        </w:rPr>
        <w:t>响应时间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p>
    <w:p>
      <w:pPr>
        <w:pageBreakBefore w:val="0"/>
        <w:widowControl/>
        <w:kinsoku/>
        <w:overflowPunct/>
        <w:bidi w:val="0"/>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一、承诺函</w:t>
      </w:r>
    </w:p>
    <w:p>
      <w:pPr>
        <w:pStyle w:val="16"/>
        <w:pageBreakBefore w:val="0"/>
        <w:kinsoku/>
        <w:overflowPunct/>
        <w:bidi w:val="0"/>
        <w:spacing w:line="360" w:lineRule="auto"/>
        <w:rPr>
          <w:rFonts w:hint="eastAsia" w:ascii="宋体" w:hAnsi="宋体" w:eastAsia="宋体" w:cs="宋体"/>
          <w:szCs w:val="24"/>
          <w:highlight w:val="none"/>
        </w:rPr>
      </w:pPr>
    </w:p>
    <w:p>
      <w:pPr>
        <w:pageBreakBefore w:val="0"/>
        <w:widowControl/>
        <w:kinsoku/>
        <w:overflowPunct/>
        <w:bidi w:val="0"/>
        <w:spacing w:line="360" w:lineRule="auto"/>
        <w:jc w:val="left"/>
        <w:rPr>
          <w:rFonts w:hint="default" w:ascii="宋体" w:hAnsi="宋体" w:eastAsia="宋体" w:cs="宋体"/>
          <w:sz w:val="24"/>
          <w:highlight w:val="none"/>
          <w:lang w:val="en-US" w:eastAsia="zh-CN"/>
        </w:rPr>
      </w:pPr>
      <w:r>
        <w:rPr>
          <w:rFonts w:hint="eastAsia" w:ascii="宋体" w:hAnsi="宋体" w:eastAsia="宋体" w:cs="宋体"/>
          <w:sz w:val="24"/>
          <w:highlight w:val="none"/>
        </w:rPr>
        <w:t>致：</w:t>
      </w:r>
      <w:r>
        <w:rPr>
          <w:rFonts w:hint="eastAsia" w:ascii="宋体" w:hAnsi="宋体" w:eastAsia="宋体" w:cs="宋体"/>
          <w:sz w:val="24"/>
          <w:highlight w:val="none"/>
          <w:lang w:eastAsia="zh-CN"/>
        </w:rPr>
        <w:t>四川省乐至县中医医院</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我方作为本次采购项目的供应商，根据单一来源采购文件要求，现郑重承诺如下：</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一、具备《中华人民共和国政府采购法》第二十二条第一款和本项目规定的条件：</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（一）具有独立承担民事责任的能力；</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（二）具有良好的商业信誉和健全的财务会计制度；</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（三）具有履行合同所必需的设备和专业技术能力；</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（四）有依法缴纳税收和社会保障资金的良好记录；</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（五）参加政府采购活动前三年内，在经营活动中没有重大违法记录；</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（六）法律、行政法规规定的其他条件；</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（七）根据采购项目提出的特殊条件。</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二、完全接受和满足本项目单一来源采购文件中规定的实质性要求。如对单一来源采购文件有异议，已经提交首次响应文件截止时间届满前依法进行维权救济，不存在对单一来源采购文件有异议的同时又参加商定以求侥幸成交或者为实现其他非法目的的行为。</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三、响应文件中提供的任何资料和技术、服务、商务等响应承诺情况都是真实的、有效的、合法的。</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四、我单位没有被列入失信被执行人、重大税收违法案件当事人名单、政府采购严重违法失信行为记录名单（如供应商在参加政府采购活动前被禁止在一定期限内参加政府采购活动，期限届满的，可以参加政府采购活动），没有未依法缴纳税收和社会保障资金的不良记录，参加政府采购活动前三年内，在经营活动中没有重大违法记录（如供应商在参加政府采购活动前3年内因违法经营被禁止年内因违法经营被禁止在一定期限内参加政府采购活动，期限届满的，可以参加政府采购活动）。</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五、我方接受采购人按照政府采购合同约定金额支付采购资金，最后报价以《最后报价表》为准。</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六、我方提供的货物、服务、工程涉及商品包装和快递包装的将严格按照《商品包装政府采购需求标准（试行）》《快递包装政府采购需求标准 （试行）》财办库〔2020〕123号文的要求执行。</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lang w:eastAsia="zh-CN"/>
        </w:rPr>
        <w:t>七</w:t>
      </w:r>
      <w:r>
        <w:rPr>
          <w:rFonts w:hint="eastAsia" w:ascii="宋体" w:hAnsi="宋体" w:eastAsia="宋体" w:cs="宋体"/>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单一来源采购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本公司对上述承诺的内容事项真实性负责。如经查实上述承诺的内容事项存在虚假，我公司愿意接受以提供虚假材料谋取成交的法律责任。</w:t>
      </w:r>
    </w:p>
    <w:p>
      <w:pPr>
        <w:pageBreakBefore w:val="0"/>
        <w:widowControl/>
        <w:kinsoku/>
        <w:overflowPunct/>
        <w:bidi w:val="0"/>
        <w:spacing w:line="360" w:lineRule="auto"/>
        <w:ind w:firstLine="420" w:firstLineChars="200"/>
        <w:jc w:val="left"/>
        <w:rPr>
          <w:rFonts w:hint="eastAsia" w:ascii="宋体" w:hAnsi="宋体" w:eastAsia="宋体" w:cs="宋体"/>
          <w:highlight w:val="none"/>
        </w:rPr>
      </w:pP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供应商名称：XXXX（单位公章）</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法定代表人/单位负责人或授权代表（</w:t>
      </w:r>
      <w:r>
        <w:rPr>
          <w:rFonts w:hint="eastAsia" w:ascii="宋体" w:hAnsi="宋体" w:eastAsia="宋体" w:cs="宋体"/>
          <w:sz w:val="24"/>
          <w:highlight w:val="none"/>
          <w:lang w:eastAsia="zh-CN"/>
        </w:rPr>
        <w:t>签字或盖章</w:t>
      </w:r>
      <w:r>
        <w:rPr>
          <w:rFonts w:hint="eastAsia" w:ascii="宋体" w:hAnsi="宋体" w:eastAsia="宋体" w:cs="宋体"/>
          <w:sz w:val="24"/>
          <w:highlight w:val="none"/>
        </w:rPr>
        <w:t>）：XXXX</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bCs/>
          <w:color w:val="auto"/>
          <w:sz w:val="24"/>
          <w:highlight w:val="none"/>
        </w:rPr>
        <w:t>日  期：XXX年XXX月XXX日</w:t>
      </w:r>
    </w:p>
    <w:p>
      <w:pPr>
        <w:pageBreakBefore w:val="0"/>
        <w:kinsoku/>
        <w:overflowPunct/>
        <w:bidi w:val="0"/>
        <w:spacing w:line="360" w:lineRule="auto"/>
        <w:rPr>
          <w:rFonts w:hint="eastAsia" w:ascii="宋体" w:hAnsi="宋体" w:eastAsia="宋体" w:cs="宋体"/>
          <w:spacing w:val="8"/>
          <w:sz w:val="24"/>
          <w:szCs w:val="24"/>
          <w:highlight w:val="none"/>
          <w:u w:val="single"/>
        </w:rPr>
      </w:pPr>
    </w:p>
    <w:bookmarkEnd w:id="24"/>
    <w:p>
      <w:pPr>
        <w:pageBreakBefore w:val="0"/>
        <w:kinsoku/>
        <w:overflowPunct/>
        <w:bidi w:val="0"/>
        <w:spacing w:line="360" w:lineRule="auto"/>
        <w:rPr>
          <w:rFonts w:hint="eastAsia" w:ascii="宋体" w:hAnsi="宋体" w:eastAsia="宋体" w:cs="宋体"/>
          <w:b/>
          <w:sz w:val="32"/>
          <w:szCs w:val="32"/>
          <w:highlight w:val="none"/>
        </w:rPr>
      </w:pPr>
      <w:bookmarkStart w:id="27" w:name="PO_默认文件内容_8"/>
      <w:r>
        <w:rPr>
          <w:rFonts w:hint="eastAsia" w:ascii="宋体" w:hAnsi="宋体" w:eastAsia="宋体" w:cs="宋体"/>
          <w:b/>
          <w:sz w:val="32"/>
          <w:szCs w:val="32"/>
          <w:highlight w:val="none"/>
        </w:rPr>
        <w:br w:type="page"/>
      </w:r>
    </w:p>
    <w:p>
      <w:pPr>
        <w:pageBreakBefore w:val="0"/>
        <w:kinsoku/>
        <w:overflowPunct/>
        <w:bidi w:val="0"/>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二、法定代表人/负责人身份证明书</w:t>
      </w:r>
    </w:p>
    <w:p>
      <w:pPr>
        <w:pageBreakBefore w:val="0"/>
        <w:kinsoku/>
        <w:overflowPunct/>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（法定代表人/负责人参加商定时提供）</w:t>
      </w:r>
    </w:p>
    <w:p>
      <w:pPr>
        <w:pageBreakBefore w:val="0"/>
        <w:kinsoku/>
        <w:overflowPunct/>
        <w:bidi w:val="0"/>
        <w:spacing w:line="360" w:lineRule="auto"/>
        <w:rPr>
          <w:rFonts w:hint="eastAsia" w:ascii="宋体" w:hAnsi="宋体" w:eastAsia="宋体" w:cs="宋体"/>
          <w:sz w:val="24"/>
          <w:szCs w:val="24"/>
          <w:highlight w:val="none"/>
        </w:rPr>
      </w:pPr>
    </w:p>
    <w:p>
      <w:pPr>
        <w:pageBreakBefore w:val="0"/>
        <w:kinsoku/>
        <w:overflowPunct/>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highlight w:val="none"/>
          <w:lang w:eastAsia="zh-CN"/>
        </w:rPr>
        <w:t>四川省乐至县中医医院</w:t>
      </w:r>
      <w:r>
        <w:rPr>
          <w:rFonts w:hint="eastAsia" w:ascii="宋体" w:hAnsi="宋体" w:eastAsia="宋体" w:cs="宋体"/>
          <w:sz w:val="24"/>
          <w:szCs w:val="24"/>
          <w:highlight w:val="none"/>
        </w:rPr>
        <w:t>：</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（法定代表人/负责人姓名）在（供应商名称）处任（职务名称）职务，是（供应商名称）的法定代表人（或负责人）。</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widowControl/>
        <w:kinsoku/>
        <w:overflowPunct/>
        <w:bidi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pageBreakBefore w:val="0"/>
        <w:widowControl/>
        <w:kinsoku/>
        <w:overflowPunct/>
        <w:bidi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）：XXXX。</w:t>
      </w:r>
    </w:p>
    <w:p>
      <w:pPr>
        <w:pageBreakBefore w:val="0"/>
        <w:widowControl/>
        <w:kinsoku/>
        <w:overflowPunct/>
        <w:bidi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bCs/>
          <w:color w:val="auto"/>
          <w:sz w:val="24"/>
          <w:highlight w:val="none"/>
        </w:rPr>
        <w:t>日  期：XXX年XXX月XXX日</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注：本法定代表人/负责人身份证明书应附法定代表人/负责人的居民身份证（包括正反两面）或护照（为外籍人士的，则提供护照）或户口本。</w:t>
      </w:r>
    </w:p>
    <w:p>
      <w:pPr>
        <w:pageBreakBefore w:val="0"/>
        <w:kinsoku/>
        <w:overflowPunct/>
        <w:bidi w:val="0"/>
        <w:spacing w:line="360" w:lineRule="auto"/>
        <w:jc w:val="center"/>
        <w:rPr>
          <w:rFonts w:hint="eastAsia" w:ascii="宋体" w:hAnsi="宋体" w:eastAsia="宋体" w:cs="宋体"/>
          <w:sz w:val="22"/>
          <w:szCs w:val="21"/>
          <w:highlight w:val="none"/>
        </w:rPr>
      </w:pPr>
      <w:bookmarkStart w:id="28" w:name="_Hlk69484405"/>
    </w:p>
    <w:p>
      <w:pPr>
        <w:pageBreakBefore w:val="0"/>
        <w:kinsoku/>
        <w:overflowPunct/>
        <w:bidi w:val="0"/>
        <w:spacing w:line="360" w:lineRule="auto"/>
        <w:jc w:val="center"/>
        <w:rPr>
          <w:rFonts w:hint="eastAsia" w:ascii="宋体" w:hAnsi="宋体" w:eastAsia="宋体" w:cs="宋体"/>
          <w:b/>
          <w:sz w:val="32"/>
          <w:szCs w:val="32"/>
          <w:highlight w:val="none"/>
        </w:rPr>
        <w:sectPr>
          <w:headerReference r:id="rId8" w:type="default"/>
          <w:type w:val="continuous"/>
          <w:pgSz w:w="11907" w:h="16839"/>
          <w:pgMar w:top="1440" w:right="1417" w:bottom="1440" w:left="1417" w:header="851" w:footer="992" w:gutter="0"/>
          <w:pgNumType w:fmt="decimal"/>
          <w:cols w:space="720" w:num="1"/>
          <w:docGrid w:type="lines" w:linePitch="312" w:charSpace="0"/>
        </w:sectPr>
      </w:pPr>
    </w:p>
    <w:p>
      <w:pPr>
        <w:pageBreakBefore w:val="0"/>
        <w:kinsoku/>
        <w:overflowPunct/>
        <w:bidi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法定代表人/负责人授权书</w:t>
      </w:r>
    </w:p>
    <w:p>
      <w:pPr>
        <w:pageBreakBefore w:val="0"/>
        <w:kinsoku/>
        <w:overflowPunct/>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（非法定代表人/负责人参加商定时提供）</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kinsoku/>
        <w:overflowPunct/>
        <w:bidi w:val="0"/>
        <w:spacing w:line="360" w:lineRule="auto"/>
        <w:jc w:val="left"/>
        <w:rPr>
          <w:rFonts w:hint="eastAsia" w:ascii="宋体" w:hAnsi="宋体" w:eastAsia="宋体" w:cs="宋体"/>
          <w:sz w:val="24"/>
          <w:szCs w:val="24"/>
          <w:highlight w:val="none"/>
        </w:rPr>
      </w:pPr>
      <w:r>
        <w:rPr>
          <w:rFonts w:hint="eastAsia" w:ascii="宋体" w:hAnsi="宋体" w:eastAsia="宋体" w:cs="宋体"/>
          <w:sz w:val="24"/>
          <w:highlight w:val="none"/>
          <w:lang w:eastAsia="zh-CN"/>
        </w:rPr>
        <w:t>四川省乐至县中医医院</w:t>
      </w:r>
      <w:r>
        <w:rPr>
          <w:rFonts w:hint="eastAsia" w:ascii="宋体" w:hAnsi="宋体" w:eastAsia="宋体" w:cs="宋体"/>
          <w:sz w:val="24"/>
          <w:szCs w:val="24"/>
          <w:highlight w:val="none"/>
        </w:rPr>
        <w:t>：</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本授权声明：XXX（供应商名称）授权XX（被授权人姓名，职务）为参加XXX项目（采购</w:t>
      </w:r>
      <w:bookmarkEnd w:id="28"/>
      <w:r>
        <w:rPr>
          <w:rFonts w:hint="eastAsia" w:ascii="宋体" w:hAnsi="宋体" w:eastAsia="宋体" w:cs="宋体"/>
          <w:sz w:val="24"/>
          <w:szCs w:val="24"/>
          <w:highlight w:val="none"/>
        </w:rPr>
        <w:t>项目编号：XXX）的合法代表，代表我方与协商小组进行商定。</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特此声明。</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widowControl/>
        <w:kinsoku/>
        <w:overflowPunct/>
        <w:bidi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供应商名称：XXXX（单位公章）</w:t>
      </w:r>
    </w:p>
    <w:p>
      <w:pPr>
        <w:pageBreakBefore w:val="0"/>
        <w:widowControl/>
        <w:kinsoku/>
        <w:overflowPunct/>
        <w:bidi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法定代表人/单位负责人或授权代表（</w:t>
      </w:r>
      <w:r>
        <w:rPr>
          <w:rFonts w:hint="eastAsia" w:ascii="宋体" w:hAnsi="宋体" w:eastAsia="宋体" w:cs="宋体"/>
          <w:sz w:val="24"/>
          <w:szCs w:val="24"/>
          <w:highlight w:val="none"/>
          <w:lang w:eastAsia="zh-CN"/>
        </w:rPr>
        <w:t>签字或盖章</w:t>
      </w:r>
      <w:r>
        <w:rPr>
          <w:rFonts w:hint="eastAsia" w:ascii="宋体" w:hAnsi="宋体" w:eastAsia="宋体" w:cs="宋体"/>
          <w:sz w:val="24"/>
          <w:szCs w:val="24"/>
          <w:highlight w:val="none"/>
        </w:rPr>
        <w:t>）：XXXX。</w:t>
      </w:r>
    </w:p>
    <w:p>
      <w:pPr>
        <w:pageBreakBefore w:val="0"/>
        <w:widowControl/>
        <w:kinsoku/>
        <w:overflowPunct/>
        <w:bidi w:val="0"/>
        <w:spacing w:line="360" w:lineRule="auto"/>
        <w:ind w:firstLine="470" w:firstLineChars="196"/>
        <w:jc w:val="left"/>
        <w:rPr>
          <w:rFonts w:hint="eastAsia" w:ascii="宋体" w:hAnsi="宋体" w:eastAsia="宋体" w:cs="宋体"/>
          <w:sz w:val="24"/>
          <w:szCs w:val="24"/>
          <w:highlight w:val="none"/>
        </w:rPr>
      </w:pPr>
      <w:r>
        <w:rPr>
          <w:rFonts w:hint="eastAsia" w:ascii="宋体" w:hAnsi="宋体" w:eastAsia="宋体" w:cs="宋体"/>
          <w:bCs/>
          <w:color w:val="auto"/>
          <w:sz w:val="24"/>
          <w:highlight w:val="none"/>
        </w:rPr>
        <w:t>日  期：XXX年XXX月XXX日</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1.本法定代表人/负责人授权书应附授权代表身份证明材料。</w:t>
      </w:r>
    </w:p>
    <w:p>
      <w:pPr>
        <w:pageBreakBefore w:val="0"/>
        <w:kinsoku/>
        <w:overflowPunct/>
        <w:bidi w:val="0"/>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2.身份证明材料包括居民身份证（包括正反两面）或护照（为外籍人士的，则提供护照）或户口本。</w:t>
      </w:r>
    </w:p>
    <w:p>
      <w:pPr>
        <w:pageBreakBefore w:val="0"/>
        <w:kinsoku/>
        <w:overflowPunct/>
        <w:bidi w:val="0"/>
        <w:spacing w:line="360" w:lineRule="auto"/>
        <w:jc w:val="center"/>
        <w:rPr>
          <w:rFonts w:hint="eastAsia" w:ascii="宋体" w:hAnsi="宋体" w:eastAsia="宋体" w:cs="宋体"/>
          <w:b/>
          <w:sz w:val="24"/>
          <w:szCs w:val="24"/>
          <w:highlight w:val="none"/>
        </w:rPr>
        <w:sectPr>
          <w:pgSz w:w="11907" w:h="16839"/>
          <w:pgMar w:top="1440" w:right="1417" w:bottom="1440" w:left="1417" w:header="851" w:footer="992" w:gutter="0"/>
          <w:pgNumType w:fmt="decimal"/>
          <w:cols w:space="720" w:num="1"/>
          <w:docGrid w:type="lines" w:linePitch="312" w:charSpace="0"/>
        </w:sectPr>
      </w:pPr>
    </w:p>
    <w:p>
      <w:pPr>
        <w:adjustRightInd w:val="0"/>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sz w:val="32"/>
          <w:szCs w:val="32"/>
          <w:highlight w:val="none"/>
        </w:rPr>
        <w:t>三、</w:t>
      </w:r>
      <w:r>
        <w:rPr>
          <w:rStyle w:val="64"/>
          <w:rFonts w:hint="eastAsia" w:ascii="宋体" w:hAnsi="宋体" w:eastAsia="宋体" w:cs="宋体"/>
          <w:color w:val="auto"/>
          <w:highlight w:val="none"/>
        </w:rPr>
        <w:t>供应商基本情况表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900"/>
        <w:gridCol w:w="360"/>
        <w:gridCol w:w="90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供应商名称</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注册地址</w:t>
            </w:r>
          </w:p>
        </w:tc>
        <w:tc>
          <w:tcPr>
            <w:tcW w:w="4680" w:type="dxa"/>
            <w:gridSpan w:val="5"/>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邮政编码</w:t>
            </w:r>
          </w:p>
        </w:tc>
        <w:tc>
          <w:tcPr>
            <w:tcW w:w="162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联系方式</w:t>
            </w:r>
          </w:p>
        </w:tc>
        <w:tc>
          <w:tcPr>
            <w:tcW w:w="108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p>
        </w:tc>
        <w:tc>
          <w:tcPr>
            <w:tcW w:w="3600" w:type="dxa"/>
            <w:gridSpan w:val="4"/>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62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108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传真</w:t>
            </w:r>
          </w:p>
        </w:tc>
        <w:tc>
          <w:tcPr>
            <w:tcW w:w="3600" w:type="dxa"/>
            <w:gridSpan w:val="4"/>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网址</w:t>
            </w:r>
          </w:p>
        </w:tc>
        <w:tc>
          <w:tcPr>
            <w:tcW w:w="162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组织结构</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法定代表人</w:t>
            </w:r>
          </w:p>
        </w:tc>
        <w:tc>
          <w:tcPr>
            <w:tcW w:w="126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姓名</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技术职称</w:t>
            </w:r>
          </w:p>
        </w:tc>
        <w:tc>
          <w:tcPr>
            <w:tcW w:w="126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c>
          <w:tcPr>
            <w:tcW w:w="1260" w:type="dxa"/>
            <w:gridSpan w:val="2"/>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p>
        </w:tc>
        <w:tc>
          <w:tcPr>
            <w:tcW w:w="126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成立时间</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营业执照</w:t>
            </w:r>
            <w:r>
              <w:rPr>
                <w:rFonts w:hint="eastAsia" w:ascii="宋体" w:hAnsi="宋体" w:eastAsia="宋体" w:cs="宋体"/>
                <w:color w:val="auto"/>
                <w:sz w:val="24"/>
                <w:szCs w:val="24"/>
                <w:highlight w:val="none"/>
              </w:rPr>
              <w:t>号</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注册资金</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开户银行</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账号</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员工总人数</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经营范围</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w:t>
            </w:r>
          </w:p>
        </w:tc>
        <w:tc>
          <w:tcPr>
            <w:tcW w:w="7560" w:type="dxa"/>
            <w:gridSpan w:val="9"/>
            <w:noWrap w:val="0"/>
            <w:vAlign w:val="center"/>
          </w:tcPr>
          <w:p>
            <w:pPr>
              <w:pageBreakBefore w:val="0"/>
              <w:kinsoku/>
              <w:wordWrap/>
              <w:overflowPunct/>
              <w:topLinePunct w:val="0"/>
              <w:bidi w:val="0"/>
              <w:spacing w:line="360" w:lineRule="auto"/>
              <w:jc w:val="center"/>
              <w:rPr>
                <w:rFonts w:hint="eastAsia" w:ascii="宋体" w:hAnsi="宋体" w:eastAsia="宋体" w:cs="宋体"/>
                <w:bCs/>
                <w:color w:val="auto"/>
                <w:sz w:val="24"/>
                <w:szCs w:val="24"/>
                <w:highlight w:val="none"/>
              </w:rPr>
            </w:pPr>
          </w:p>
        </w:tc>
      </w:tr>
    </w:tbl>
    <w:p>
      <w:pPr>
        <w:pageBreakBefore w:val="0"/>
        <w:kinsoku/>
        <w:wordWrap/>
        <w:overflowPunct/>
        <w:topLinePunct w:val="0"/>
        <w:bidi w:val="0"/>
        <w:adjustRightInd w:val="0"/>
        <w:spacing w:line="360" w:lineRule="auto"/>
        <w:jc w:val="left"/>
        <w:rPr>
          <w:rFonts w:hint="eastAsia" w:ascii="宋体" w:hAnsi="宋体" w:eastAsia="宋体" w:cs="宋体"/>
          <w:color w:val="auto"/>
          <w:sz w:val="24"/>
          <w:highlight w:val="none"/>
        </w:rPr>
      </w:pPr>
    </w:p>
    <w:p>
      <w:pPr>
        <w:pageBreakBefore w:val="0"/>
        <w:kinsoku/>
        <w:wordWrap/>
        <w:overflowPunct/>
        <w:topLinePunct w:val="0"/>
        <w:bidi w:val="0"/>
        <w:adjustRightInd w:val="0"/>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注：按实填写，不涉及项可填“</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lang w:eastAsia="zh-CN"/>
        </w:rPr>
        <w:t>”。</w:t>
      </w:r>
    </w:p>
    <w:p>
      <w:pPr>
        <w:pStyle w:val="2"/>
        <w:rPr>
          <w:rFonts w:hint="eastAsia" w:ascii="宋体" w:hAnsi="宋体" w:eastAsia="宋体" w:cs="宋体"/>
          <w:color w:val="auto"/>
          <w:highlight w:val="none"/>
          <w:lang w:eastAsia="zh-CN"/>
        </w:rPr>
      </w:pPr>
    </w:p>
    <w:p>
      <w:pPr>
        <w:pageBreakBefore w:val="0"/>
        <w:kinsoku/>
        <w:wordWrap/>
        <w:overflowPunct/>
        <w:topLinePunct w:val="0"/>
        <w:bidi w:val="0"/>
        <w:adjustRightInd w:val="0"/>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供应商名称：XXX（盖单位公章）</w:t>
      </w:r>
    </w:p>
    <w:p>
      <w:pPr>
        <w:pageBreakBefore w:val="0"/>
        <w:kinsoku/>
        <w:wordWrap/>
        <w:overflowPunct/>
        <w:topLinePunct w:val="0"/>
        <w:bidi w:val="0"/>
        <w:adjustRightInd w:val="0"/>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法定代表人或授权代表（签字或盖章）：XXX</w:t>
      </w:r>
    </w:p>
    <w:p>
      <w:pPr>
        <w:pageBreakBefore w:val="0"/>
        <w:widowControl/>
        <w:kinsoku/>
        <w:overflowPunct/>
        <w:bidi w:val="0"/>
        <w:spacing w:line="360" w:lineRule="auto"/>
        <w:jc w:val="both"/>
        <w:rPr>
          <w:rFonts w:hint="eastAsia" w:ascii="宋体" w:hAnsi="宋体" w:eastAsia="宋体" w:cs="宋体"/>
          <w:b/>
          <w:sz w:val="32"/>
          <w:szCs w:val="32"/>
          <w:highlight w:val="none"/>
        </w:rPr>
      </w:pPr>
      <w:r>
        <w:rPr>
          <w:rFonts w:hint="eastAsia" w:ascii="宋体" w:hAnsi="宋体" w:eastAsia="宋体" w:cs="宋体"/>
          <w:bCs/>
          <w:color w:val="auto"/>
          <w:sz w:val="24"/>
          <w:highlight w:val="none"/>
        </w:rPr>
        <w:t>日  期：XXX年XXX月XXX日</w:t>
      </w:r>
    </w:p>
    <w:p>
      <w:pPr>
        <w:pageBreakBefore w:val="0"/>
        <w:widowControl/>
        <w:kinsoku/>
        <w:overflowPunct/>
        <w:bidi w:val="0"/>
        <w:spacing w:line="360" w:lineRule="auto"/>
        <w:jc w:val="center"/>
        <w:rPr>
          <w:rFonts w:hint="eastAsia" w:ascii="宋体" w:hAnsi="宋体" w:eastAsia="宋体" w:cs="宋体"/>
          <w:b/>
          <w:sz w:val="32"/>
          <w:szCs w:val="32"/>
          <w:highlight w:val="none"/>
        </w:rPr>
      </w:pPr>
    </w:p>
    <w:p>
      <w:pPr>
        <w:pageBreakBefore w:val="0"/>
        <w:widowControl/>
        <w:kinsoku/>
        <w:overflowPunct/>
        <w:bidi w:val="0"/>
        <w:spacing w:line="360" w:lineRule="auto"/>
        <w:jc w:val="center"/>
        <w:rPr>
          <w:rFonts w:hint="eastAsia" w:ascii="宋体" w:hAnsi="宋体" w:eastAsia="宋体" w:cs="宋体"/>
          <w:b/>
          <w:sz w:val="32"/>
          <w:szCs w:val="32"/>
          <w:highlight w:val="none"/>
        </w:rPr>
      </w:pPr>
    </w:p>
    <w:p>
      <w:pPr>
        <w:pageBreakBefore w:val="0"/>
        <w:widowControl/>
        <w:kinsoku/>
        <w:overflowPunct/>
        <w:bidi w:val="0"/>
        <w:spacing w:line="360" w:lineRule="auto"/>
        <w:jc w:val="center"/>
        <w:rPr>
          <w:rFonts w:hint="eastAsia" w:ascii="宋体" w:hAnsi="宋体" w:eastAsia="宋体" w:cs="宋体"/>
          <w:b/>
          <w:sz w:val="32"/>
          <w:szCs w:val="32"/>
          <w:highlight w:val="none"/>
        </w:rPr>
      </w:pPr>
    </w:p>
    <w:p>
      <w:pPr>
        <w:pageBreakBefore w:val="0"/>
        <w:widowControl/>
        <w:kinsoku/>
        <w:overflowPunct/>
        <w:bidi w:val="0"/>
        <w:spacing w:line="360" w:lineRule="auto"/>
        <w:jc w:val="center"/>
        <w:rPr>
          <w:rFonts w:hint="eastAsia" w:ascii="宋体" w:hAnsi="宋体" w:eastAsia="宋体" w:cs="宋体"/>
          <w:b/>
          <w:sz w:val="32"/>
          <w:szCs w:val="32"/>
          <w:highlight w:val="none"/>
        </w:rPr>
      </w:pPr>
    </w:p>
    <w:p>
      <w:pPr>
        <w:pageBreakBefore w:val="0"/>
        <w:widowControl/>
        <w:kinsoku/>
        <w:overflowPunct/>
        <w:bidi w:val="0"/>
        <w:spacing w:line="360" w:lineRule="auto"/>
        <w:ind w:firstLine="3213" w:firstLineChars="1000"/>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rPr>
        <w:t>四、最后报价表</w:t>
      </w:r>
    </w:p>
    <w:p>
      <w:pPr>
        <w:pageBreakBefore w:val="0"/>
        <w:kinsoku/>
        <w:overflowPunct/>
        <w:bidi w:val="0"/>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lang w:eastAsia="zh-CN"/>
        </w:rPr>
        <w:t>乐至县中医医院</w:t>
      </w:r>
      <w:r>
        <w:rPr>
          <w:rFonts w:hint="eastAsia" w:ascii="宋体" w:hAnsi="宋体" w:eastAsia="宋体" w:cs="宋体"/>
          <w:sz w:val="24"/>
          <w:szCs w:val="24"/>
          <w:highlight w:val="none"/>
          <w:lang w:val="en-US" w:eastAsia="zh-CN"/>
        </w:rPr>
        <w:t>64排128层螺旋CT维保服务项目</w:t>
      </w:r>
    </w:p>
    <w:p>
      <w:pPr>
        <w:pageBreakBefore w:val="0"/>
        <w:kinsoku/>
        <w:overflowPunct/>
        <w:bidi w:val="0"/>
        <w:spacing w:line="360" w:lineRule="auto"/>
        <w:ind w:left="425" w:hanging="424" w:hangingChars="177"/>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pageBreakBefore w:val="0"/>
        <w:kinsoku/>
        <w:overflowPunct/>
        <w:bidi w:val="0"/>
        <w:spacing w:line="360" w:lineRule="auto"/>
        <w:ind w:left="425" w:hanging="424" w:hangingChars="177"/>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bl>
      <w:tblPr>
        <w:tblStyle w:val="29"/>
        <w:tblW w:w="0" w:type="auto"/>
        <w:tblInd w:w="0" w:type="dxa"/>
        <w:tblLayout w:type="fixed"/>
        <w:tblCellMar>
          <w:top w:w="0" w:type="dxa"/>
          <w:left w:w="108" w:type="dxa"/>
          <w:bottom w:w="0" w:type="dxa"/>
          <w:right w:w="108" w:type="dxa"/>
        </w:tblCellMar>
      </w:tblPr>
      <w:tblGrid>
        <w:gridCol w:w="1826"/>
        <w:gridCol w:w="1759"/>
        <w:gridCol w:w="1364"/>
        <w:gridCol w:w="4070"/>
      </w:tblGrid>
      <w:tr>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项目名称</w:t>
            </w:r>
          </w:p>
        </w:tc>
        <w:tc>
          <w:tcPr>
            <w:tcW w:w="7193"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overflowPunct/>
              <w:bidi w:val="0"/>
              <w:spacing w:line="360" w:lineRule="auto"/>
              <w:ind w:firstLine="482" w:firstLineChars="200"/>
              <w:rPr>
                <w:rFonts w:hint="eastAsia" w:ascii="宋体" w:hAnsi="宋体" w:eastAsia="宋体" w:cs="宋体"/>
                <w:b/>
                <w:bCs/>
                <w:kern w:val="0"/>
                <w:sz w:val="24"/>
                <w:highlight w:val="none"/>
                <w:lang w:eastAsia="zh-CN"/>
              </w:rPr>
            </w:pPr>
            <w:r>
              <w:rPr>
                <w:rFonts w:hint="eastAsia" w:ascii="宋体" w:hAnsi="宋体" w:eastAsia="宋体" w:cs="宋体"/>
                <w:b/>
                <w:bCs/>
                <w:sz w:val="24"/>
                <w:szCs w:val="24"/>
                <w:highlight w:val="none"/>
                <w:lang w:eastAsia="zh-CN"/>
              </w:rPr>
              <w:t>乐至县中医医院</w:t>
            </w:r>
            <w:r>
              <w:rPr>
                <w:rFonts w:hint="eastAsia" w:ascii="宋体" w:hAnsi="宋体" w:eastAsia="宋体" w:cs="宋体"/>
                <w:b/>
                <w:bCs/>
                <w:sz w:val="24"/>
                <w:szCs w:val="24"/>
                <w:highlight w:val="none"/>
                <w:lang w:val="en-US" w:eastAsia="zh-CN"/>
              </w:rPr>
              <w:t>64排128层螺旋CT维保服务项目</w:t>
            </w:r>
          </w:p>
        </w:tc>
      </w:tr>
      <w:tr>
        <w:tblPrEx>
          <w:tblCellMar>
            <w:top w:w="0" w:type="dxa"/>
            <w:left w:w="108" w:type="dxa"/>
            <w:bottom w:w="0" w:type="dxa"/>
            <w:right w:w="108" w:type="dxa"/>
          </w:tblCellMar>
        </w:tblPrEx>
        <w:trPr>
          <w:trHeight w:val="677" w:hRule="atLeast"/>
        </w:trPr>
        <w:tc>
          <w:tcPr>
            <w:tcW w:w="1826"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项目编号</w:t>
            </w:r>
          </w:p>
        </w:tc>
        <w:tc>
          <w:tcPr>
            <w:tcW w:w="7193" w:type="dxa"/>
            <w:gridSpan w:val="3"/>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p>
        </w:tc>
      </w:tr>
      <w:tr>
        <w:tblPrEx>
          <w:tblCellMar>
            <w:top w:w="0" w:type="dxa"/>
            <w:left w:w="108" w:type="dxa"/>
            <w:bottom w:w="0" w:type="dxa"/>
            <w:right w:w="108" w:type="dxa"/>
          </w:tblCellMar>
        </w:tblPrEx>
        <w:trPr>
          <w:trHeight w:val="735" w:hRule="atLeast"/>
        </w:trPr>
        <w:tc>
          <w:tcPr>
            <w:tcW w:w="1826"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序号</w:t>
            </w:r>
          </w:p>
        </w:tc>
        <w:tc>
          <w:tcPr>
            <w:tcW w:w="1759"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服务内容</w:t>
            </w:r>
          </w:p>
        </w:tc>
        <w:tc>
          <w:tcPr>
            <w:tcW w:w="1364"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服务时间</w:t>
            </w:r>
          </w:p>
        </w:tc>
        <w:tc>
          <w:tcPr>
            <w:tcW w:w="4070"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报价</w:t>
            </w:r>
          </w:p>
        </w:tc>
      </w:tr>
      <w:tr>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1759"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CellMar>
            <w:top w:w="0" w:type="dxa"/>
            <w:left w:w="108" w:type="dxa"/>
            <w:bottom w:w="0" w:type="dxa"/>
            <w:right w:w="108" w:type="dxa"/>
          </w:tblCellMar>
        </w:tblPrEx>
        <w:trPr>
          <w:trHeight w:val="1087" w:hRule="atLeast"/>
        </w:trPr>
        <w:tc>
          <w:tcPr>
            <w:tcW w:w="1826"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2</w:t>
            </w:r>
          </w:p>
        </w:tc>
        <w:tc>
          <w:tcPr>
            <w:tcW w:w="1759"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p>
        </w:tc>
        <w:tc>
          <w:tcPr>
            <w:tcW w:w="1364"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p>
        </w:tc>
        <w:tc>
          <w:tcPr>
            <w:tcW w:w="4070"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pageBreakBefore w:val="0"/>
              <w:tabs>
                <w:tab w:val="left" w:pos="7665"/>
              </w:tabs>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CellMar>
            <w:top w:w="0" w:type="dxa"/>
            <w:left w:w="108" w:type="dxa"/>
            <w:bottom w:w="0" w:type="dxa"/>
            <w:right w:w="108" w:type="dxa"/>
          </w:tblCellMar>
        </w:tblPrEx>
        <w:trPr>
          <w:trHeight w:val="987" w:hRule="atLeast"/>
        </w:trPr>
        <w:tc>
          <w:tcPr>
            <w:tcW w:w="1826"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1759"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1364"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w:t>
            </w:r>
          </w:p>
        </w:tc>
        <w:tc>
          <w:tcPr>
            <w:tcW w:w="4070" w:type="dxa"/>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w:t>
            </w:r>
          </w:p>
          <w:p>
            <w:pPr>
              <w:pageBreakBefore w:val="0"/>
              <w:tabs>
                <w:tab w:val="left" w:pos="7665"/>
              </w:tabs>
              <w:kinsoku/>
              <w:overflowPunct/>
              <w:bidi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r>
        <w:tblPrEx>
          <w:tblCellMar>
            <w:top w:w="0" w:type="dxa"/>
            <w:left w:w="108" w:type="dxa"/>
            <w:bottom w:w="0" w:type="dxa"/>
            <w:right w:w="108" w:type="dxa"/>
          </w:tblCellMar>
        </w:tblPrEx>
        <w:trPr>
          <w:trHeight w:val="924" w:hRule="atLeast"/>
        </w:trPr>
        <w:tc>
          <w:tcPr>
            <w:tcW w:w="3585" w:type="dxa"/>
            <w:gridSpan w:val="2"/>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报价合计</w:t>
            </w:r>
          </w:p>
        </w:tc>
        <w:tc>
          <w:tcPr>
            <w:tcW w:w="5434" w:type="dxa"/>
            <w:gridSpan w:val="2"/>
            <w:tcBorders>
              <w:top w:val="single" w:color="auto" w:sz="4" w:space="0"/>
              <w:left w:val="single" w:color="auto" w:sz="4" w:space="0"/>
              <w:bottom w:val="single" w:color="auto" w:sz="4" w:space="0"/>
              <w:right w:val="single" w:color="auto" w:sz="4" w:space="0"/>
            </w:tcBorders>
            <w:vAlign w:val="center"/>
          </w:tcPr>
          <w:p>
            <w:pPr>
              <w:pageBreakBefore w:val="0"/>
              <w:tabs>
                <w:tab w:val="left" w:pos="7665"/>
              </w:tabs>
              <w:kinsoku/>
              <w:overflowPunct/>
              <w:bidi w:val="0"/>
              <w:spacing w:line="360" w:lineRule="auto"/>
              <w:jc w:val="left"/>
              <w:rPr>
                <w:rFonts w:hint="eastAsia" w:ascii="宋体" w:hAnsi="宋体" w:eastAsia="宋体" w:cs="宋体"/>
                <w:kern w:val="0"/>
                <w:sz w:val="24"/>
                <w:highlight w:val="none"/>
              </w:rPr>
            </w:pPr>
            <w:r>
              <w:rPr>
                <w:rFonts w:hint="eastAsia" w:ascii="宋体" w:hAnsi="宋体" w:eastAsia="宋体" w:cs="宋体"/>
                <w:sz w:val="24"/>
                <w:szCs w:val="24"/>
                <w:highlight w:val="none"/>
              </w:rPr>
              <w:t>人民币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tc>
      </w:tr>
    </w:tbl>
    <w:p>
      <w:pPr>
        <w:pageBreakBefore w:val="0"/>
        <w:kinsoku/>
        <w:overflowPunct/>
        <w:autoSpaceDE w:val="0"/>
        <w:autoSpaceDN w:val="0"/>
        <w:bidi w:val="0"/>
        <w:snapToGrid w:val="0"/>
        <w:spacing w:line="360" w:lineRule="auto"/>
        <w:rPr>
          <w:rFonts w:hint="eastAsia" w:ascii="宋体" w:hAnsi="宋体" w:eastAsia="宋体" w:cs="宋体"/>
          <w:sz w:val="24"/>
          <w:szCs w:val="24"/>
          <w:highlight w:val="none"/>
        </w:rPr>
      </w:pPr>
    </w:p>
    <w:p>
      <w:pPr>
        <w:pageBreakBefore w:val="0"/>
        <w:kinsoku/>
        <w:overflowPunct/>
        <w:autoSpaceDE w:val="0"/>
        <w:autoSpaceDN w:val="0"/>
        <w:bidi w:val="0"/>
        <w:snapToGrid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pPr>
        <w:pageBreakBefore w:val="0"/>
        <w:kinsoku/>
        <w:overflowPunct/>
        <w:autoSpaceDE w:val="0"/>
        <w:autoSpaceDN w:val="0"/>
        <w:bidi w:val="0"/>
        <w:snapToGrid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1、本次项目采用现场报价，供应商制作响应文件时，可不附此表。</w:t>
      </w:r>
    </w:p>
    <w:p>
      <w:pPr>
        <w:pageBreakBefore w:val="0"/>
        <w:kinsoku/>
        <w:overflowPunct/>
        <w:autoSpaceDE w:val="0"/>
        <w:autoSpaceDN w:val="0"/>
        <w:bidi w:val="0"/>
        <w:snapToGrid w:val="0"/>
        <w:spacing w:line="360" w:lineRule="auto"/>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2、所有价格系用人民币表示。</w:t>
      </w:r>
    </w:p>
    <w:p>
      <w:pPr>
        <w:pageBreakBefore w:val="0"/>
        <w:kinsoku/>
        <w:overflowPunct/>
        <w:bidi w:val="0"/>
        <w:spacing w:line="360" w:lineRule="auto"/>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3、报价应是报价人完成本项目所需的一切费用以及采购文件规定的其它费用等各项费用的总和。</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供应商名称：XXXX（单位公章）</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法定代表人/单位负责人或授权代表（</w:t>
      </w:r>
      <w:r>
        <w:rPr>
          <w:rFonts w:hint="eastAsia" w:ascii="宋体" w:hAnsi="宋体" w:eastAsia="宋体" w:cs="宋体"/>
          <w:sz w:val="24"/>
          <w:highlight w:val="none"/>
          <w:lang w:eastAsia="zh-CN"/>
        </w:rPr>
        <w:t>签字或盖章</w:t>
      </w:r>
      <w:r>
        <w:rPr>
          <w:rFonts w:hint="eastAsia" w:ascii="宋体" w:hAnsi="宋体" w:eastAsia="宋体" w:cs="宋体"/>
          <w:sz w:val="24"/>
          <w:highlight w:val="none"/>
        </w:rPr>
        <w:t>）：XXXX</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bCs/>
          <w:color w:val="auto"/>
          <w:sz w:val="24"/>
          <w:highlight w:val="none"/>
        </w:rPr>
        <w:t>日  期：XXX年XXX月XXX日</w:t>
      </w:r>
    </w:p>
    <w:p>
      <w:pPr>
        <w:pageBreakBefore w:val="0"/>
        <w:kinsoku/>
        <w:overflowPunct/>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ageBreakBefore w:val="0"/>
        <w:widowControl/>
        <w:kinsoku/>
        <w:overflowPunct/>
        <w:bidi w:val="0"/>
        <w:spacing w:line="360" w:lineRule="auto"/>
        <w:jc w:val="center"/>
        <w:outlineLvl w:val="1"/>
        <w:rPr>
          <w:rFonts w:hint="eastAsia" w:ascii="宋体" w:hAnsi="宋体" w:eastAsia="宋体" w:cs="宋体"/>
          <w:b/>
          <w:sz w:val="24"/>
          <w:szCs w:val="24"/>
          <w:highlight w:val="none"/>
        </w:rPr>
      </w:pPr>
      <w:r>
        <w:rPr>
          <w:rFonts w:hint="eastAsia" w:ascii="宋体" w:hAnsi="宋体" w:eastAsia="宋体" w:cs="宋体"/>
          <w:b/>
          <w:sz w:val="32"/>
          <w:szCs w:val="32"/>
          <w:highlight w:val="none"/>
        </w:rPr>
        <w:t>五、技术服务及商务、其他要求响应表</w:t>
      </w:r>
    </w:p>
    <w:p>
      <w:pPr>
        <w:pageBreakBefore w:val="0"/>
        <w:kinsoku/>
        <w:overflowPunct/>
        <w:bidi w:val="0"/>
        <w:spacing w:line="360" w:lineRule="auto"/>
        <w:jc w:val="center"/>
        <w:rPr>
          <w:rFonts w:hint="eastAsia" w:ascii="宋体" w:hAnsi="宋体" w:eastAsia="宋体" w:cs="宋体"/>
          <w:b/>
          <w:sz w:val="24"/>
          <w:szCs w:val="24"/>
          <w:highlight w:val="none"/>
        </w:rPr>
      </w:pPr>
    </w:p>
    <w:p>
      <w:pPr>
        <w:pageBreakBefore w:val="0"/>
        <w:kinsoku/>
        <w:overflowPunct/>
        <w:bidi w:val="0"/>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项目名称：                     </w:t>
      </w:r>
    </w:p>
    <w:p>
      <w:pPr>
        <w:pageBreakBefore w:val="0"/>
        <w:kinsoku/>
        <w:overflowPunct/>
        <w:bidi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3986"/>
        <w:gridCol w:w="4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ageBreakBefore w:val="0"/>
              <w:kinsoku/>
              <w:overflowPunct/>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986" w:type="dxa"/>
            <w:vAlign w:val="center"/>
          </w:tcPr>
          <w:p>
            <w:pPr>
              <w:pageBreakBefore w:val="0"/>
              <w:kinsoku/>
              <w:overflowPunct/>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采购文件要求</w:t>
            </w:r>
          </w:p>
        </w:tc>
        <w:tc>
          <w:tcPr>
            <w:tcW w:w="4292" w:type="dxa"/>
            <w:vAlign w:val="center"/>
          </w:tcPr>
          <w:p>
            <w:pPr>
              <w:pageBreakBefore w:val="0"/>
              <w:kinsoku/>
              <w:overflowPunct/>
              <w:bidi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0"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3986"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c>
          <w:tcPr>
            <w:tcW w:w="4292" w:type="dxa"/>
            <w:vAlign w:val="center"/>
          </w:tcPr>
          <w:p>
            <w:pPr>
              <w:pStyle w:val="57"/>
              <w:pageBreakBefore w:val="0"/>
              <w:kinsoku/>
              <w:overflowPunct/>
              <w:bidi w:val="0"/>
              <w:spacing w:line="360" w:lineRule="auto"/>
              <w:jc w:val="center"/>
              <w:rPr>
                <w:rFonts w:hint="eastAsia" w:ascii="宋体" w:hAnsi="宋体" w:eastAsia="宋体" w:cs="宋体"/>
                <w:sz w:val="24"/>
                <w:szCs w:val="24"/>
                <w:highlight w:val="none"/>
              </w:rPr>
            </w:pPr>
          </w:p>
        </w:tc>
      </w:tr>
    </w:tbl>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供应商名称：XXXX（单位公章）</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sz w:val="24"/>
          <w:highlight w:val="none"/>
        </w:rPr>
        <w:t>法定代表人/单位负责人或授权代表（</w:t>
      </w:r>
      <w:r>
        <w:rPr>
          <w:rFonts w:hint="eastAsia" w:ascii="宋体" w:hAnsi="宋体" w:eastAsia="宋体" w:cs="宋体"/>
          <w:sz w:val="24"/>
          <w:highlight w:val="none"/>
          <w:lang w:eastAsia="zh-CN"/>
        </w:rPr>
        <w:t>签字或盖章</w:t>
      </w:r>
      <w:r>
        <w:rPr>
          <w:rFonts w:hint="eastAsia" w:ascii="宋体" w:hAnsi="宋体" w:eastAsia="宋体" w:cs="宋体"/>
          <w:sz w:val="24"/>
          <w:highlight w:val="none"/>
        </w:rPr>
        <w:t>）：XXXX。</w:t>
      </w:r>
    </w:p>
    <w:p>
      <w:pPr>
        <w:pageBreakBefore w:val="0"/>
        <w:widowControl/>
        <w:kinsoku/>
        <w:overflowPunct/>
        <w:bidi w:val="0"/>
        <w:spacing w:line="360" w:lineRule="auto"/>
        <w:ind w:firstLine="470" w:firstLineChars="196"/>
        <w:jc w:val="left"/>
        <w:rPr>
          <w:rFonts w:hint="eastAsia" w:ascii="宋体" w:hAnsi="宋体" w:eastAsia="宋体" w:cs="宋体"/>
          <w:sz w:val="24"/>
          <w:highlight w:val="none"/>
        </w:rPr>
      </w:pPr>
      <w:r>
        <w:rPr>
          <w:rFonts w:hint="eastAsia" w:ascii="宋体" w:hAnsi="宋体" w:eastAsia="宋体" w:cs="宋体"/>
          <w:bCs/>
          <w:color w:val="auto"/>
          <w:sz w:val="24"/>
          <w:highlight w:val="none"/>
        </w:rPr>
        <w:t>日  期：XXX年XXX月XXX日</w:t>
      </w:r>
    </w:p>
    <w:p>
      <w:pPr>
        <w:pageBreakBefore w:val="0"/>
        <w:kinsoku/>
        <w:overflowPunct/>
        <w:bidi w:val="0"/>
        <w:spacing w:line="360" w:lineRule="auto"/>
        <w:ind w:firstLine="482" w:firstLineChars="200"/>
        <w:rPr>
          <w:rFonts w:hint="eastAsia" w:ascii="宋体" w:hAnsi="宋体" w:eastAsia="宋体" w:cs="宋体"/>
          <w:b/>
          <w:bCs/>
          <w:sz w:val="24"/>
          <w:highlight w:val="none"/>
        </w:rPr>
      </w:pPr>
    </w:p>
    <w:p>
      <w:pPr>
        <w:pageBreakBefore w:val="0"/>
        <w:kinsoku/>
        <w:wordWrap/>
        <w:overflowPunct/>
        <w:topLinePunct w:val="0"/>
        <w:bidi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注：供应商根据</w:t>
      </w:r>
      <w:r>
        <w:rPr>
          <w:rFonts w:hint="eastAsia" w:ascii="宋体" w:hAnsi="宋体"/>
          <w:color w:val="auto"/>
          <w:sz w:val="24"/>
          <w:highlight w:val="none"/>
          <w:lang w:eastAsia="zh-CN"/>
        </w:rPr>
        <w:t>采购文件</w:t>
      </w:r>
      <w:r>
        <w:rPr>
          <w:rFonts w:hint="eastAsia" w:ascii="宋体" w:hAnsi="宋体"/>
          <w:color w:val="auto"/>
          <w:sz w:val="24"/>
          <w:highlight w:val="none"/>
        </w:rPr>
        <w:t>要求据实逐条填写偏离项，建议按照</w:t>
      </w:r>
      <w:r>
        <w:rPr>
          <w:rFonts w:hint="eastAsia" w:ascii="宋体" w:hAnsi="宋体"/>
          <w:color w:val="auto"/>
          <w:sz w:val="24"/>
          <w:highlight w:val="none"/>
          <w:lang w:eastAsia="zh-CN"/>
        </w:rPr>
        <w:t>采购文件</w:t>
      </w:r>
      <w:r>
        <w:rPr>
          <w:rFonts w:hint="eastAsia" w:ascii="宋体" w:hAnsi="宋体"/>
          <w:color w:val="auto"/>
          <w:sz w:val="24"/>
          <w:highlight w:val="none"/>
        </w:rPr>
        <w:t>序号顺序来填写，以便于评审，</w:t>
      </w:r>
      <w:r>
        <w:rPr>
          <w:rFonts w:hint="eastAsia" w:ascii="宋体" w:hAnsi="宋体"/>
          <w:b/>
          <w:bCs/>
          <w:color w:val="auto"/>
          <w:sz w:val="24"/>
          <w:highlight w:val="none"/>
        </w:rPr>
        <w:t>无偏离的部分可以不填入该表，但须按照</w:t>
      </w:r>
      <w:r>
        <w:rPr>
          <w:rFonts w:hint="eastAsia" w:ascii="宋体" w:hAnsi="宋体"/>
          <w:b/>
          <w:bCs/>
          <w:color w:val="auto"/>
          <w:sz w:val="24"/>
          <w:highlight w:val="none"/>
          <w:lang w:eastAsia="zh-CN"/>
        </w:rPr>
        <w:t>采购文件</w:t>
      </w:r>
      <w:r>
        <w:rPr>
          <w:rFonts w:hint="eastAsia" w:ascii="宋体" w:hAnsi="宋体"/>
          <w:b/>
          <w:bCs/>
          <w:color w:val="auto"/>
          <w:sz w:val="24"/>
          <w:highlight w:val="none"/>
        </w:rPr>
        <w:t>要求提供相关承诺函</w:t>
      </w:r>
      <w:r>
        <w:rPr>
          <w:rFonts w:hint="eastAsia" w:ascii="宋体" w:hAnsi="宋体"/>
          <w:color w:val="auto"/>
          <w:sz w:val="24"/>
          <w:highlight w:val="none"/>
        </w:rPr>
        <w:t>。不得虚假响应，虚假响应的，其响应文件无效并按规定追究其相关责任。</w:t>
      </w:r>
    </w:p>
    <w:p>
      <w:pPr>
        <w:pageBreakBefore w:val="0"/>
        <w:kinsoku/>
        <w:overflowPunct/>
        <w:bidi w:val="0"/>
        <w:spacing w:line="360" w:lineRule="auto"/>
        <w:ind w:firstLine="482" w:firstLineChars="200"/>
        <w:rPr>
          <w:rFonts w:hint="eastAsia" w:ascii="宋体" w:hAnsi="宋体" w:eastAsia="宋体" w:cs="宋体"/>
          <w:bCs/>
          <w:sz w:val="24"/>
          <w:szCs w:val="24"/>
          <w:highlight w:val="none"/>
        </w:rPr>
      </w:pPr>
      <w:r>
        <w:rPr>
          <w:rFonts w:hint="eastAsia"/>
          <w:b/>
          <w:bCs/>
          <w:color w:val="auto"/>
          <w:sz w:val="24"/>
          <w:highlight w:val="none"/>
          <w:lang w:eastAsia="zh-CN"/>
        </w:rPr>
        <w:t>后附：相关证明材料（如有）。若未按照采购文件要求提供相关证明材料，则视为负偏离。</w:t>
      </w:r>
    </w:p>
    <w:p>
      <w:pPr>
        <w:pageBreakBefore w:val="0"/>
        <w:kinsoku/>
        <w:overflowPunct/>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pPr>
        <w:pageBreakBefore w:val="0"/>
        <w:widowControl/>
        <w:kinsoku/>
        <w:overflowPunct/>
        <w:bidi w:val="0"/>
        <w:spacing w:line="360" w:lineRule="auto"/>
        <w:jc w:val="center"/>
        <w:outlineLvl w:val="1"/>
        <w:rPr>
          <w:rFonts w:hint="eastAsia" w:ascii="宋体" w:hAnsi="宋体" w:eastAsia="宋体" w:cs="宋体"/>
          <w:b/>
          <w:sz w:val="32"/>
          <w:szCs w:val="32"/>
          <w:highlight w:val="none"/>
        </w:rPr>
      </w:pPr>
      <w:r>
        <w:rPr>
          <w:rFonts w:hint="eastAsia" w:ascii="宋体" w:hAnsi="宋体" w:eastAsia="宋体" w:cs="宋体"/>
          <w:b/>
          <w:sz w:val="32"/>
          <w:szCs w:val="32"/>
          <w:highlight w:val="none"/>
          <w:lang w:eastAsia="zh-CN"/>
        </w:rPr>
        <w:t>六</w:t>
      </w:r>
      <w:r>
        <w:rPr>
          <w:rFonts w:hint="eastAsia" w:ascii="宋体" w:hAnsi="宋体" w:eastAsia="宋体" w:cs="宋体"/>
          <w:b/>
          <w:sz w:val="32"/>
          <w:szCs w:val="32"/>
          <w:highlight w:val="none"/>
        </w:rPr>
        <w:t>、供应商本项目管理、技术、服务人员情况表</w:t>
      </w:r>
    </w:p>
    <w:p>
      <w:pPr>
        <w:pageBreakBefore w:val="0"/>
        <w:widowControl/>
        <w:kinsoku/>
        <w:overflowPunct/>
        <w:bidi w:val="0"/>
        <w:spacing w:line="360" w:lineRule="auto"/>
        <w:jc w:val="left"/>
        <w:rPr>
          <w:rFonts w:hint="eastAsia" w:ascii="宋体" w:hAnsi="宋体" w:eastAsia="宋体" w:cs="宋体"/>
          <w:highlight w:val="none"/>
        </w:rPr>
      </w:pPr>
    </w:p>
    <w:tbl>
      <w:tblPr>
        <w:tblStyle w:val="29"/>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141"/>
        <w:gridCol w:w="1142"/>
        <w:gridCol w:w="1142"/>
        <w:gridCol w:w="1142"/>
        <w:gridCol w:w="1142"/>
        <w:gridCol w:w="1142"/>
        <w:gridCol w:w="1142"/>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2" w:type="dxa"/>
            <w:vMerge w:val="restart"/>
            <w:noWrap w:val="0"/>
            <w:vAlign w:val="center"/>
          </w:tcPr>
          <w:p>
            <w:pPr>
              <w:pageBreakBefore w:val="0"/>
              <w:kinsoku/>
              <w:wordWrap/>
              <w:overflowPunct/>
              <w:topLinePunct w:val="0"/>
              <w:bidi w:val="0"/>
              <w:spacing w:line="360" w:lineRule="auto"/>
              <w:jc w:val="center"/>
              <w:rPr>
                <w:rFonts w:hint="eastAsia"/>
                <w:color w:val="auto"/>
                <w:sz w:val="24"/>
                <w:highlight w:val="none"/>
                <w:lang w:eastAsia="zh-CN"/>
              </w:rPr>
            </w:pPr>
            <w:r>
              <w:rPr>
                <w:rFonts w:hint="eastAsia"/>
                <w:color w:val="auto"/>
                <w:sz w:val="24"/>
                <w:highlight w:val="none"/>
                <w:lang w:eastAsia="zh-CN"/>
              </w:rPr>
              <w:t>序号</w:t>
            </w:r>
          </w:p>
        </w:tc>
        <w:tc>
          <w:tcPr>
            <w:tcW w:w="1141" w:type="dxa"/>
            <w:vMerge w:val="restart"/>
            <w:noWrap w:val="0"/>
            <w:vAlign w:val="center"/>
          </w:tcPr>
          <w:p>
            <w:pPr>
              <w:pageBreakBefore w:val="0"/>
              <w:kinsoku/>
              <w:wordWrap/>
              <w:overflowPunct/>
              <w:topLinePunct w:val="0"/>
              <w:bidi w:val="0"/>
              <w:spacing w:line="360" w:lineRule="auto"/>
              <w:jc w:val="center"/>
              <w:rPr>
                <w:rFonts w:hint="eastAsia"/>
                <w:color w:val="auto"/>
                <w:sz w:val="24"/>
                <w:highlight w:val="none"/>
                <w:lang w:eastAsia="zh-CN"/>
              </w:rPr>
            </w:pPr>
            <w:r>
              <w:rPr>
                <w:rFonts w:hint="eastAsia"/>
                <w:color w:val="auto"/>
                <w:sz w:val="24"/>
                <w:highlight w:val="none"/>
                <w:lang w:eastAsia="zh-CN"/>
              </w:rPr>
              <w:t>拟派</w:t>
            </w:r>
          </w:p>
          <w:p>
            <w:pPr>
              <w:pageBreakBefore w:val="0"/>
              <w:kinsoku/>
              <w:wordWrap/>
              <w:overflowPunct/>
              <w:topLinePunct w:val="0"/>
              <w:bidi w:val="0"/>
              <w:spacing w:line="360" w:lineRule="auto"/>
              <w:jc w:val="center"/>
              <w:rPr>
                <w:rFonts w:hint="eastAsia" w:eastAsia="宋体"/>
                <w:color w:val="auto"/>
                <w:sz w:val="24"/>
                <w:highlight w:val="none"/>
                <w:lang w:eastAsia="zh-CN"/>
              </w:rPr>
            </w:pPr>
            <w:r>
              <w:rPr>
                <w:rFonts w:hint="eastAsia"/>
                <w:color w:val="auto"/>
                <w:sz w:val="24"/>
                <w:highlight w:val="none"/>
                <w:lang w:eastAsia="zh-CN"/>
              </w:rPr>
              <w:t>岗位</w:t>
            </w:r>
          </w:p>
        </w:tc>
        <w:tc>
          <w:tcPr>
            <w:tcW w:w="1142" w:type="dxa"/>
            <w:vMerge w:val="restart"/>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姓名</w:t>
            </w:r>
          </w:p>
        </w:tc>
        <w:tc>
          <w:tcPr>
            <w:tcW w:w="1142" w:type="dxa"/>
            <w:vMerge w:val="restart"/>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职称</w:t>
            </w:r>
          </w:p>
        </w:tc>
        <w:tc>
          <w:tcPr>
            <w:tcW w:w="1142" w:type="dxa"/>
            <w:vMerge w:val="restart"/>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常住地</w:t>
            </w:r>
          </w:p>
        </w:tc>
        <w:tc>
          <w:tcPr>
            <w:tcW w:w="4572" w:type="dxa"/>
            <w:gridSpan w:val="4"/>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772" w:type="dxa"/>
            <w:vMerge w:val="continue"/>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vMerge w:val="continue"/>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vMerge w:val="continue"/>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vMerge w:val="continue"/>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vMerge w:val="continue"/>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证书</w:t>
            </w:r>
          </w:p>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名称</w:t>
            </w: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级别</w:t>
            </w: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证号</w:t>
            </w: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r>
              <w:rPr>
                <w:rFonts w:hint="eastAsia"/>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7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77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1"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2"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c>
          <w:tcPr>
            <w:tcW w:w="1146" w:type="dxa"/>
            <w:noWrap w:val="0"/>
            <w:vAlign w:val="center"/>
          </w:tcPr>
          <w:p>
            <w:pPr>
              <w:pageBreakBefore w:val="0"/>
              <w:kinsoku/>
              <w:wordWrap/>
              <w:overflowPunct/>
              <w:topLinePunct w:val="0"/>
              <w:bidi w:val="0"/>
              <w:spacing w:line="360" w:lineRule="auto"/>
              <w:jc w:val="center"/>
              <w:rPr>
                <w:rFonts w:hint="eastAsia"/>
                <w:color w:val="auto"/>
                <w:sz w:val="24"/>
                <w:highlight w:val="none"/>
              </w:rPr>
            </w:pPr>
          </w:p>
        </w:tc>
      </w:tr>
    </w:tbl>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供应商名称：XXX（盖单位公章）</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color w:val="auto"/>
          <w:sz w:val="24"/>
          <w:highlight w:val="none"/>
        </w:rPr>
        <w:t>法定代表人或授权代表（签字</w:t>
      </w:r>
      <w:r>
        <w:rPr>
          <w:rFonts w:hint="eastAsia" w:ascii="宋体" w:hAnsi="宋体"/>
          <w:color w:val="auto"/>
          <w:sz w:val="24"/>
          <w:highlight w:val="none"/>
          <w:lang w:eastAsia="zh-CN"/>
        </w:rPr>
        <w:t>或盖章</w:t>
      </w:r>
      <w:r>
        <w:rPr>
          <w:rFonts w:hint="eastAsia" w:ascii="宋体" w:hAnsi="宋体"/>
          <w:color w:val="auto"/>
          <w:sz w:val="24"/>
          <w:highlight w:val="none"/>
        </w:rPr>
        <w:t>）：XXXX</w:t>
      </w:r>
    </w:p>
    <w:p>
      <w:pPr>
        <w:pageBreakBefore w:val="0"/>
        <w:widowControl/>
        <w:kinsoku/>
        <w:overflowPunct/>
        <w:bidi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bCs/>
          <w:color w:val="auto"/>
          <w:sz w:val="24"/>
          <w:highlight w:val="none"/>
        </w:rPr>
        <w:t>日  期：XXX年XXX月XXX日</w:t>
      </w:r>
    </w:p>
    <w:p>
      <w:pPr>
        <w:pageBreakBefore w:val="0"/>
        <w:kinsoku/>
        <w:overflowPunct/>
        <w:bidi w:val="0"/>
        <w:spacing w:line="360" w:lineRule="auto"/>
        <w:rPr>
          <w:rFonts w:hint="eastAsia" w:ascii="宋体" w:hAnsi="宋体" w:eastAsia="宋体" w:cs="宋体"/>
          <w:sz w:val="24"/>
          <w:szCs w:val="24"/>
          <w:highlight w:val="none"/>
        </w:rPr>
      </w:pPr>
    </w:p>
    <w:p>
      <w:pPr>
        <w:pageBreakBefore w:val="0"/>
        <w:kinsoku/>
        <w:overflowPunct/>
        <w:bidi w:val="0"/>
        <w:spacing w:line="360" w:lineRule="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br w:type="page"/>
      </w:r>
    </w:p>
    <w:p>
      <w:pPr>
        <w:pStyle w:val="3"/>
        <w:pageBreakBefore w:val="0"/>
        <w:tabs>
          <w:tab w:val="left" w:pos="360"/>
        </w:tabs>
        <w:kinsoku/>
        <w:overflowPunct/>
        <w:bidi w:val="0"/>
        <w:spacing w:before="0" w:after="0" w:line="360" w:lineRule="auto"/>
        <w:jc w:val="center"/>
        <w:rPr>
          <w:rFonts w:hint="eastAsia" w:ascii="宋体" w:hAnsi="宋体" w:eastAsia="宋体" w:cs="宋体"/>
          <w:color w:val="000000"/>
          <w:sz w:val="36"/>
          <w:szCs w:val="36"/>
          <w:highlight w:val="none"/>
        </w:rPr>
      </w:pPr>
      <w:bookmarkStart w:id="29" w:name="_Toc25876"/>
      <w:bookmarkStart w:id="30" w:name="_Toc30760"/>
      <w:r>
        <w:rPr>
          <w:rFonts w:hint="eastAsia" w:ascii="宋体" w:hAnsi="宋体" w:eastAsia="宋体" w:cs="宋体"/>
          <w:color w:val="000000"/>
          <w:sz w:val="36"/>
          <w:szCs w:val="36"/>
          <w:highlight w:val="none"/>
        </w:rPr>
        <w:t>第六章  政府采购合同（草案）</w:t>
      </w:r>
      <w:bookmarkEnd w:id="29"/>
      <w:bookmarkEnd w:id="30"/>
    </w:p>
    <w:p>
      <w:pPr>
        <w:pageBreakBefore w:val="0"/>
        <w:kinsoku/>
        <w:overflowPunct/>
        <w:bidi w:val="0"/>
        <w:snapToGrid w:val="0"/>
        <w:spacing w:line="360" w:lineRule="auto"/>
        <w:ind w:firstLine="442" w:firstLineChars="200"/>
        <w:rPr>
          <w:rFonts w:hint="eastAsia" w:ascii="宋体" w:hAnsi="宋体" w:eastAsia="宋体" w:cs="宋体"/>
          <w:b/>
          <w:bCs/>
          <w:color w:val="000000"/>
          <w:sz w:val="22"/>
          <w:szCs w:val="18"/>
          <w:highlight w:val="none"/>
        </w:rPr>
      </w:pPr>
      <w:bookmarkStart w:id="31" w:name="_Hlk80293067"/>
    </w:p>
    <w:bookmarkEnd w:id="27"/>
    <w:bookmarkEnd w:id="31"/>
    <w:p>
      <w:pPr>
        <w:pStyle w:val="2"/>
        <w:pageBreakBefore w:val="0"/>
        <w:tabs>
          <w:tab w:val="left" w:pos="540"/>
        </w:tabs>
        <w:kinsoku/>
        <w:overflowPunct/>
        <w:bidi w:val="0"/>
        <w:spacing w:after="0" w:line="360" w:lineRule="auto"/>
        <w:rPr>
          <w:rFonts w:hint="eastAsia" w:ascii="宋体" w:hAnsi="宋体" w:eastAsia="宋体" w:cs="宋体"/>
          <w:highlight w:val="none"/>
          <w:lang w:eastAsia="zh-CN"/>
        </w:rPr>
      </w:pPr>
      <w:r>
        <w:rPr>
          <w:rFonts w:hint="eastAsia" w:ascii="宋体" w:hAnsi="宋体" w:eastAsia="宋体" w:cs="宋体"/>
          <w:highlight w:val="none"/>
          <w:lang w:eastAsia="zh-CN"/>
        </w:rPr>
        <w:t>根据商务条款拟定。</w:t>
      </w:r>
    </w:p>
    <w:sectPr>
      <w:headerReference r:id="rId9" w:type="default"/>
      <w:footerReference r:id="rId10" w:type="default"/>
      <w:pgSz w:w="11906" w:h="16838"/>
      <w:pgMar w:top="1440" w:right="1418" w:bottom="1440"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DengXian">
    <w:altName w:val="宋体"/>
    <w:panose1 w:val="02010600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rPr>
        <w:rFonts w:hint="eastAsia" w:eastAsiaTheme="minor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40" w:firstLineChars="30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1"/>
      <w:numFmt w:val="decimal"/>
      <w:lvlText w:val="第%1章"/>
      <w:lvlJc w:val="left"/>
      <w:pPr>
        <w:ind w:left="3311" w:hanging="431"/>
      </w:pPr>
      <w:rPr>
        <w:rFonts w:hint="eastAsia" w:ascii="仿宋_GB2312" w:hAnsi="Cambria Math" w:eastAsia="仿宋_GB2312"/>
        <w:b/>
        <w:i w:val="0"/>
        <w:sz w:val="32"/>
      </w:rPr>
    </w:lvl>
    <w:lvl w:ilvl="1" w:tentative="0">
      <w:start w:val="1"/>
      <w:numFmt w:val="decimal"/>
      <w:lvlText w:val="%1.%2"/>
      <w:lvlJc w:val="left"/>
      <w:pPr>
        <w:ind w:left="3780" w:hanging="431"/>
      </w:pPr>
      <w:rPr>
        <w:rFonts w:hint="eastAsia" w:ascii="仿宋_GB2312" w:hAnsi="Times New Roman" w:eastAsia="仿宋_GB2312" w:cs="Times New Roman"/>
        <w:b/>
        <w:i w:val="0"/>
        <w:sz w:val="24"/>
        <w:szCs w:val="24"/>
      </w:rPr>
    </w:lvl>
    <w:lvl w:ilvl="2" w:tentative="0">
      <w:start w:val="1"/>
      <w:numFmt w:val="decimal"/>
      <w:lvlText w:val="%1.%2.%3"/>
      <w:lvlJc w:val="left"/>
      <w:pPr>
        <w:ind w:left="3922" w:hanging="431"/>
      </w:pPr>
      <w:rPr>
        <w:rFonts w:hint="eastAsia" w:ascii="仿宋_GB2312" w:hAnsi="Times New Roman" w:eastAsia="仿宋_GB2312" w:cs="Times New Roman"/>
        <w:b/>
        <w:i w:val="0"/>
        <w:sz w:val="24"/>
        <w:szCs w:val="24"/>
      </w:rPr>
    </w:lvl>
    <w:lvl w:ilvl="3" w:tentative="0">
      <w:start w:val="1"/>
      <w:numFmt w:val="decimal"/>
      <w:pStyle w:val="6"/>
      <w:isLgl/>
      <w:lvlText w:val="%1.%2.%3.%4"/>
      <w:lvlJc w:val="left"/>
      <w:pPr>
        <w:ind w:left="3780" w:hanging="431"/>
      </w:pPr>
      <w:rPr>
        <w:rFonts w:hint="eastAsia" w:ascii="仿宋_GB2312" w:hAnsi="Times New Roman" w:eastAsia="仿宋_GB2312" w:cs="Times New Roman"/>
        <w:b/>
        <w:i w:val="0"/>
        <w:sz w:val="24"/>
        <w:szCs w:val="24"/>
      </w:rPr>
    </w:lvl>
    <w:lvl w:ilvl="4" w:tentative="0">
      <w:start w:val="1"/>
      <w:numFmt w:val="decimal"/>
      <w:lvlText w:val="%1.%2.%3.%4.%5"/>
      <w:lvlJc w:val="left"/>
      <w:pPr>
        <w:ind w:left="900" w:hanging="431"/>
      </w:pPr>
      <w:rPr>
        <w:rFonts w:hint="eastAsia"/>
      </w:rPr>
    </w:lvl>
    <w:lvl w:ilvl="5" w:tentative="0">
      <w:start w:val="1"/>
      <w:numFmt w:val="decimal"/>
      <w:lvlText w:val="%1.%2.%3.%4.%5.%6"/>
      <w:lvlJc w:val="left"/>
      <w:pPr>
        <w:ind w:left="900" w:hanging="431"/>
      </w:pPr>
      <w:rPr>
        <w:rFonts w:hint="eastAsia"/>
      </w:rPr>
    </w:lvl>
    <w:lvl w:ilvl="6" w:tentative="0">
      <w:start w:val="1"/>
      <w:numFmt w:val="decimal"/>
      <w:lvlText w:val="%1.%2.%3.%4.%5.%6.%7"/>
      <w:lvlJc w:val="left"/>
      <w:pPr>
        <w:ind w:left="900" w:hanging="431"/>
      </w:pPr>
      <w:rPr>
        <w:rFonts w:hint="eastAsia"/>
      </w:rPr>
    </w:lvl>
    <w:lvl w:ilvl="7" w:tentative="0">
      <w:start w:val="1"/>
      <w:numFmt w:val="decimal"/>
      <w:lvlText w:val="%1.%2.%3.%4.%5.%6.%7.%8"/>
      <w:lvlJc w:val="left"/>
      <w:pPr>
        <w:ind w:left="900" w:hanging="431"/>
      </w:pPr>
      <w:rPr>
        <w:rFonts w:hint="eastAsia"/>
      </w:rPr>
    </w:lvl>
    <w:lvl w:ilvl="8" w:tentative="0">
      <w:start w:val="1"/>
      <w:numFmt w:val="decimal"/>
      <w:lvlText w:val="%1.%2.%3.%4.%5.%6.%7.%8.%9"/>
      <w:lvlJc w:val="left"/>
      <w:pPr>
        <w:ind w:left="900" w:hanging="431"/>
      </w:pPr>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WU0ZDk0YzViZWQ1ZWNhYjljNWZiZjY1NDBlZGIifQ=="/>
  </w:docVars>
  <w:rsids>
    <w:rsidRoot w:val="00395B82"/>
    <w:rsid w:val="00000F09"/>
    <w:rsid w:val="0000294D"/>
    <w:rsid w:val="00002D7D"/>
    <w:rsid w:val="0000326C"/>
    <w:rsid w:val="00003C8D"/>
    <w:rsid w:val="0000437A"/>
    <w:rsid w:val="0000460C"/>
    <w:rsid w:val="00005029"/>
    <w:rsid w:val="000055D7"/>
    <w:rsid w:val="00006641"/>
    <w:rsid w:val="0000729B"/>
    <w:rsid w:val="000125A3"/>
    <w:rsid w:val="00012ACB"/>
    <w:rsid w:val="00012CA3"/>
    <w:rsid w:val="000142C6"/>
    <w:rsid w:val="0001514D"/>
    <w:rsid w:val="00015C9E"/>
    <w:rsid w:val="0001645F"/>
    <w:rsid w:val="00016BE5"/>
    <w:rsid w:val="00020274"/>
    <w:rsid w:val="0002234B"/>
    <w:rsid w:val="000223A5"/>
    <w:rsid w:val="00023923"/>
    <w:rsid w:val="00023F34"/>
    <w:rsid w:val="00024D02"/>
    <w:rsid w:val="0002570E"/>
    <w:rsid w:val="00025A2C"/>
    <w:rsid w:val="00026AEC"/>
    <w:rsid w:val="00031E88"/>
    <w:rsid w:val="000320AF"/>
    <w:rsid w:val="00032290"/>
    <w:rsid w:val="00032292"/>
    <w:rsid w:val="000327A6"/>
    <w:rsid w:val="0003456E"/>
    <w:rsid w:val="00034735"/>
    <w:rsid w:val="000349A7"/>
    <w:rsid w:val="000362A8"/>
    <w:rsid w:val="000409B7"/>
    <w:rsid w:val="0004415D"/>
    <w:rsid w:val="0004460A"/>
    <w:rsid w:val="00044A05"/>
    <w:rsid w:val="000453C3"/>
    <w:rsid w:val="000463A1"/>
    <w:rsid w:val="00046614"/>
    <w:rsid w:val="00047128"/>
    <w:rsid w:val="000501BF"/>
    <w:rsid w:val="00050823"/>
    <w:rsid w:val="00050B0E"/>
    <w:rsid w:val="00052CF4"/>
    <w:rsid w:val="000539C2"/>
    <w:rsid w:val="00054D18"/>
    <w:rsid w:val="000575ED"/>
    <w:rsid w:val="000617FB"/>
    <w:rsid w:val="00061D56"/>
    <w:rsid w:val="00064C0D"/>
    <w:rsid w:val="00065910"/>
    <w:rsid w:val="0006631E"/>
    <w:rsid w:val="000719D3"/>
    <w:rsid w:val="000722F3"/>
    <w:rsid w:val="00074E5F"/>
    <w:rsid w:val="00074E70"/>
    <w:rsid w:val="00075A68"/>
    <w:rsid w:val="0007602D"/>
    <w:rsid w:val="00076F76"/>
    <w:rsid w:val="00080C18"/>
    <w:rsid w:val="00081311"/>
    <w:rsid w:val="000824DF"/>
    <w:rsid w:val="00082F05"/>
    <w:rsid w:val="00085077"/>
    <w:rsid w:val="0008513F"/>
    <w:rsid w:val="00085906"/>
    <w:rsid w:val="00086AFC"/>
    <w:rsid w:val="00086CAF"/>
    <w:rsid w:val="00090932"/>
    <w:rsid w:val="00091107"/>
    <w:rsid w:val="00091E28"/>
    <w:rsid w:val="0009379E"/>
    <w:rsid w:val="000952E7"/>
    <w:rsid w:val="000962BB"/>
    <w:rsid w:val="00096D52"/>
    <w:rsid w:val="000A07DD"/>
    <w:rsid w:val="000A23FB"/>
    <w:rsid w:val="000A2983"/>
    <w:rsid w:val="000A3B01"/>
    <w:rsid w:val="000A520D"/>
    <w:rsid w:val="000A7399"/>
    <w:rsid w:val="000A7C22"/>
    <w:rsid w:val="000B121A"/>
    <w:rsid w:val="000B1900"/>
    <w:rsid w:val="000B1A07"/>
    <w:rsid w:val="000B1BAD"/>
    <w:rsid w:val="000B2D2F"/>
    <w:rsid w:val="000B30AC"/>
    <w:rsid w:val="000B4ABA"/>
    <w:rsid w:val="000B514F"/>
    <w:rsid w:val="000B5C56"/>
    <w:rsid w:val="000B701D"/>
    <w:rsid w:val="000B706E"/>
    <w:rsid w:val="000C1D58"/>
    <w:rsid w:val="000C3178"/>
    <w:rsid w:val="000C39F6"/>
    <w:rsid w:val="000C3CC4"/>
    <w:rsid w:val="000C682B"/>
    <w:rsid w:val="000C762E"/>
    <w:rsid w:val="000D06BE"/>
    <w:rsid w:val="000D1259"/>
    <w:rsid w:val="000D3414"/>
    <w:rsid w:val="000D3C33"/>
    <w:rsid w:val="000D4862"/>
    <w:rsid w:val="000D4DB5"/>
    <w:rsid w:val="000D61F1"/>
    <w:rsid w:val="000E09DC"/>
    <w:rsid w:val="000E0B4D"/>
    <w:rsid w:val="000E4206"/>
    <w:rsid w:val="000E430D"/>
    <w:rsid w:val="000E4E09"/>
    <w:rsid w:val="000E5D85"/>
    <w:rsid w:val="000F29AF"/>
    <w:rsid w:val="000F3A22"/>
    <w:rsid w:val="000F4AA2"/>
    <w:rsid w:val="000F5EEE"/>
    <w:rsid w:val="000F6473"/>
    <w:rsid w:val="000F6568"/>
    <w:rsid w:val="0010437E"/>
    <w:rsid w:val="00106EB4"/>
    <w:rsid w:val="00107760"/>
    <w:rsid w:val="00116205"/>
    <w:rsid w:val="00116A6A"/>
    <w:rsid w:val="00117182"/>
    <w:rsid w:val="001172B2"/>
    <w:rsid w:val="00120A2B"/>
    <w:rsid w:val="00120CD5"/>
    <w:rsid w:val="00121BC5"/>
    <w:rsid w:val="00122640"/>
    <w:rsid w:val="00122C1C"/>
    <w:rsid w:val="001263CE"/>
    <w:rsid w:val="00126B09"/>
    <w:rsid w:val="00126C4F"/>
    <w:rsid w:val="00130E24"/>
    <w:rsid w:val="00131A90"/>
    <w:rsid w:val="001326C5"/>
    <w:rsid w:val="001378CC"/>
    <w:rsid w:val="00142627"/>
    <w:rsid w:val="00144B6A"/>
    <w:rsid w:val="0014559B"/>
    <w:rsid w:val="00145D0C"/>
    <w:rsid w:val="001466CF"/>
    <w:rsid w:val="00146EC3"/>
    <w:rsid w:val="00147805"/>
    <w:rsid w:val="00150907"/>
    <w:rsid w:val="00150F25"/>
    <w:rsid w:val="00153F5F"/>
    <w:rsid w:val="00154D03"/>
    <w:rsid w:val="001558C2"/>
    <w:rsid w:val="001563C8"/>
    <w:rsid w:val="0015687B"/>
    <w:rsid w:val="00156AC5"/>
    <w:rsid w:val="001603FE"/>
    <w:rsid w:val="00160F67"/>
    <w:rsid w:val="00162123"/>
    <w:rsid w:val="001630F8"/>
    <w:rsid w:val="00163DDD"/>
    <w:rsid w:val="0016551D"/>
    <w:rsid w:val="00166CCD"/>
    <w:rsid w:val="001713AE"/>
    <w:rsid w:val="001713FA"/>
    <w:rsid w:val="00172B16"/>
    <w:rsid w:val="001730EB"/>
    <w:rsid w:val="001740D6"/>
    <w:rsid w:val="00175722"/>
    <w:rsid w:val="001765E5"/>
    <w:rsid w:val="0017730C"/>
    <w:rsid w:val="00177E10"/>
    <w:rsid w:val="00180260"/>
    <w:rsid w:val="00180DCC"/>
    <w:rsid w:val="001848FA"/>
    <w:rsid w:val="00187589"/>
    <w:rsid w:val="00190515"/>
    <w:rsid w:val="00190B0D"/>
    <w:rsid w:val="00192C3C"/>
    <w:rsid w:val="0019328C"/>
    <w:rsid w:val="0019351F"/>
    <w:rsid w:val="00194900"/>
    <w:rsid w:val="00197D3B"/>
    <w:rsid w:val="001A0190"/>
    <w:rsid w:val="001A07C3"/>
    <w:rsid w:val="001A1379"/>
    <w:rsid w:val="001A30D7"/>
    <w:rsid w:val="001A36A4"/>
    <w:rsid w:val="001A6079"/>
    <w:rsid w:val="001A7963"/>
    <w:rsid w:val="001B05CC"/>
    <w:rsid w:val="001B0968"/>
    <w:rsid w:val="001B19CE"/>
    <w:rsid w:val="001B1B7B"/>
    <w:rsid w:val="001B41E1"/>
    <w:rsid w:val="001B4A38"/>
    <w:rsid w:val="001B6C07"/>
    <w:rsid w:val="001B7A82"/>
    <w:rsid w:val="001C0578"/>
    <w:rsid w:val="001C0AD8"/>
    <w:rsid w:val="001C22B4"/>
    <w:rsid w:val="001C341F"/>
    <w:rsid w:val="001C6D3E"/>
    <w:rsid w:val="001C7074"/>
    <w:rsid w:val="001C746A"/>
    <w:rsid w:val="001D08CC"/>
    <w:rsid w:val="001D0E48"/>
    <w:rsid w:val="001D114D"/>
    <w:rsid w:val="001D12E7"/>
    <w:rsid w:val="001D2601"/>
    <w:rsid w:val="001D33D1"/>
    <w:rsid w:val="001E0335"/>
    <w:rsid w:val="001E0707"/>
    <w:rsid w:val="001E167B"/>
    <w:rsid w:val="001E2124"/>
    <w:rsid w:val="001E21ED"/>
    <w:rsid w:val="001E363C"/>
    <w:rsid w:val="001E4BF2"/>
    <w:rsid w:val="001E503A"/>
    <w:rsid w:val="001F1AEC"/>
    <w:rsid w:val="001F1F72"/>
    <w:rsid w:val="001F2723"/>
    <w:rsid w:val="001F3510"/>
    <w:rsid w:val="001F427C"/>
    <w:rsid w:val="001F55CC"/>
    <w:rsid w:val="001F5695"/>
    <w:rsid w:val="001F7C50"/>
    <w:rsid w:val="00200028"/>
    <w:rsid w:val="0020013F"/>
    <w:rsid w:val="00200ADF"/>
    <w:rsid w:val="00201D1A"/>
    <w:rsid w:val="00203146"/>
    <w:rsid w:val="0020432F"/>
    <w:rsid w:val="002054A3"/>
    <w:rsid w:val="00206BC1"/>
    <w:rsid w:val="00207630"/>
    <w:rsid w:val="00210F1A"/>
    <w:rsid w:val="002111D6"/>
    <w:rsid w:val="002119FD"/>
    <w:rsid w:val="00212C10"/>
    <w:rsid w:val="00212F31"/>
    <w:rsid w:val="002146F1"/>
    <w:rsid w:val="002177B6"/>
    <w:rsid w:val="00220A18"/>
    <w:rsid w:val="00220BC7"/>
    <w:rsid w:val="0022178C"/>
    <w:rsid w:val="00222388"/>
    <w:rsid w:val="002259B8"/>
    <w:rsid w:val="00227D47"/>
    <w:rsid w:val="0023061B"/>
    <w:rsid w:val="00230E18"/>
    <w:rsid w:val="00230F89"/>
    <w:rsid w:val="002325AA"/>
    <w:rsid w:val="002364C0"/>
    <w:rsid w:val="0023665A"/>
    <w:rsid w:val="00237EA0"/>
    <w:rsid w:val="00243670"/>
    <w:rsid w:val="0024548A"/>
    <w:rsid w:val="002469EF"/>
    <w:rsid w:val="00247CF0"/>
    <w:rsid w:val="00247F3B"/>
    <w:rsid w:val="00250355"/>
    <w:rsid w:val="00251864"/>
    <w:rsid w:val="00253233"/>
    <w:rsid w:val="0025339F"/>
    <w:rsid w:val="0025786A"/>
    <w:rsid w:val="002603B1"/>
    <w:rsid w:val="00260CE8"/>
    <w:rsid w:val="002627A8"/>
    <w:rsid w:val="0026301F"/>
    <w:rsid w:val="002632F1"/>
    <w:rsid w:val="00264D1E"/>
    <w:rsid w:val="00265126"/>
    <w:rsid w:val="00265951"/>
    <w:rsid w:val="00271DBA"/>
    <w:rsid w:val="00272AB3"/>
    <w:rsid w:val="00274519"/>
    <w:rsid w:val="002751A1"/>
    <w:rsid w:val="00275DEE"/>
    <w:rsid w:val="00276104"/>
    <w:rsid w:val="002773A7"/>
    <w:rsid w:val="00277655"/>
    <w:rsid w:val="00277828"/>
    <w:rsid w:val="002806F7"/>
    <w:rsid w:val="00281418"/>
    <w:rsid w:val="002825E2"/>
    <w:rsid w:val="00283EBA"/>
    <w:rsid w:val="0028455D"/>
    <w:rsid w:val="00284BE3"/>
    <w:rsid w:val="00287AA5"/>
    <w:rsid w:val="002903D5"/>
    <w:rsid w:val="00291416"/>
    <w:rsid w:val="00291770"/>
    <w:rsid w:val="0029276D"/>
    <w:rsid w:val="002942F5"/>
    <w:rsid w:val="00294671"/>
    <w:rsid w:val="00296C77"/>
    <w:rsid w:val="002A0DA3"/>
    <w:rsid w:val="002A1EFF"/>
    <w:rsid w:val="002A3688"/>
    <w:rsid w:val="002A45A6"/>
    <w:rsid w:val="002A66F1"/>
    <w:rsid w:val="002A69B8"/>
    <w:rsid w:val="002A69C0"/>
    <w:rsid w:val="002A7375"/>
    <w:rsid w:val="002B0C2E"/>
    <w:rsid w:val="002B161D"/>
    <w:rsid w:val="002B2F89"/>
    <w:rsid w:val="002B3390"/>
    <w:rsid w:val="002B55AA"/>
    <w:rsid w:val="002B66B4"/>
    <w:rsid w:val="002B6C57"/>
    <w:rsid w:val="002C0A73"/>
    <w:rsid w:val="002C0B03"/>
    <w:rsid w:val="002C0DE4"/>
    <w:rsid w:val="002C1507"/>
    <w:rsid w:val="002C2748"/>
    <w:rsid w:val="002C3C13"/>
    <w:rsid w:val="002C3DD6"/>
    <w:rsid w:val="002C46AE"/>
    <w:rsid w:val="002C4F1F"/>
    <w:rsid w:val="002C57B5"/>
    <w:rsid w:val="002C6211"/>
    <w:rsid w:val="002D190B"/>
    <w:rsid w:val="002D28D3"/>
    <w:rsid w:val="002D463C"/>
    <w:rsid w:val="002D5F11"/>
    <w:rsid w:val="002D7123"/>
    <w:rsid w:val="002D728D"/>
    <w:rsid w:val="002D784B"/>
    <w:rsid w:val="002E1222"/>
    <w:rsid w:val="002E14CC"/>
    <w:rsid w:val="002E185A"/>
    <w:rsid w:val="002E3629"/>
    <w:rsid w:val="002E6A7E"/>
    <w:rsid w:val="002F32C5"/>
    <w:rsid w:val="002F5152"/>
    <w:rsid w:val="00302D5E"/>
    <w:rsid w:val="003056DE"/>
    <w:rsid w:val="00307B6C"/>
    <w:rsid w:val="00307FC8"/>
    <w:rsid w:val="00311658"/>
    <w:rsid w:val="00314457"/>
    <w:rsid w:val="00314AD4"/>
    <w:rsid w:val="003151F1"/>
    <w:rsid w:val="00321511"/>
    <w:rsid w:val="00322022"/>
    <w:rsid w:val="003222A1"/>
    <w:rsid w:val="00324C4F"/>
    <w:rsid w:val="00325ECC"/>
    <w:rsid w:val="003260F5"/>
    <w:rsid w:val="00326677"/>
    <w:rsid w:val="00326697"/>
    <w:rsid w:val="00326BAB"/>
    <w:rsid w:val="00326EA8"/>
    <w:rsid w:val="003276F4"/>
    <w:rsid w:val="00330689"/>
    <w:rsid w:val="0033133D"/>
    <w:rsid w:val="003315C8"/>
    <w:rsid w:val="00332786"/>
    <w:rsid w:val="003327EC"/>
    <w:rsid w:val="00333295"/>
    <w:rsid w:val="00334116"/>
    <w:rsid w:val="003341EE"/>
    <w:rsid w:val="003348F2"/>
    <w:rsid w:val="003367F3"/>
    <w:rsid w:val="00337D66"/>
    <w:rsid w:val="003425E5"/>
    <w:rsid w:val="0034366D"/>
    <w:rsid w:val="00344F2F"/>
    <w:rsid w:val="0034549E"/>
    <w:rsid w:val="00350B3F"/>
    <w:rsid w:val="00350DB7"/>
    <w:rsid w:val="00352F21"/>
    <w:rsid w:val="00354D2E"/>
    <w:rsid w:val="0035638A"/>
    <w:rsid w:val="00360EB7"/>
    <w:rsid w:val="0036351A"/>
    <w:rsid w:val="00363597"/>
    <w:rsid w:val="00363AB9"/>
    <w:rsid w:val="0036483B"/>
    <w:rsid w:val="003654F0"/>
    <w:rsid w:val="003654FA"/>
    <w:rsid w:val="00372F53"/>
    <w:rsid w:val="003738D5"/>
    <w:rsid w:val="00373D79"/>
    <w:rsid w:val="00374F3D"/>
    <w:rsid w:val="00375177"/>
    <w:rsid w:val="00375C15"/>
    <w:rsid w:val="00376418"/>
    <w:rsid w:val="00376523"/>
    <w:rsid w:val="00376E0E"/>
    <w:rsid w:val="0037722E"/>
    <w:rsid w:val="0037774F"/>
    <w:rsid w:val="00380191"/>
    <w:rsid w:val="00380412"/>
    <w:rsid w:val="00381DEE"/>
    <w:rsid w:val="0038332A"/>
    <w:rsid w:val="003856F7"/>
    <w:rsid w:val="00385C1E"/>
    <w:rsid w:val="00387163"/>
    <w:rsid w:val="00387795"/>
    <w:rsid w:val="003900CA"/>
    <w:rsid w:val="003905A7"/>
    <w:rsid w:val="00390669"/>
    <w:rsid w:val="0039101F"/>
    <w:rsid w:val="00391C8D"/>
    <w:rsid w:val="00392398"/>
    <w:rsid w:val="00392C59"/>
    <w:rsid w:val="003957A3"/>
    <w:rsid w:val="00395863"/>
    <w:rsid w:val="00395B82"/>
    <w:rsid w:val="003976FD"/>
    <w:rsid w:val="003A06E0"/>
    <w:rsid w:val="003A0945"/>
    <w:rsid w:val="003A0FDD"/>
    <w:rsid w:val="003A1A54"/>
    <w:rsid w:val="003A1F84"/>
    <w:rsid w:val="003A2082"/>
    <w:rsid w:val="003A2B0C"/>
    <w:rsid w:val="003A4C78"/>
    <w:rsid w:val="003A4CB6"/>
    <w:rsid w:val="003A55DE"/>
    <w:rsid w:val="003A6A91"/>
    <w:rsid w:val="003A766B"/>
    <w:rsid w:val="003A775C"/>
    <w:rsid w:val="003B16FE"/>
    <w:rsid w:val="003B1E7E"/>
    <w:rsid w:val="003B2D70"/>
    <w:rsid w:val="003B2EFE"/>
    <w:rsid w:val="003B383C"/>
    <w:rsid w:val="003B3B47"/>
    <w:rsid w:val="003B4587"/>
    <w:rsid w:val="003B5011"/>
    <w:rsid w:val="003B6770"/>
    <w:rsid w:val="003B7711"/>
    <w:rsid w:val="003C001F"/>
    <w:rsid w:val="003C05DD"/>
    <w:rsid w:val="003C1492"/>
    <w:rsid w:val="003C14A3"/>
    <w:rsid w:val="003C2A88"/>
    <w:rsid w:val="003C2E71"/>
    <w:rsid w:val="003C3D30"/>
    <w:rsid w:val="003C4368"/>
    <w:rsid w:val="003C44EA"/>
    <w:rsid w:val="003C5E4F"/>
    <w:rsid w:val="003C79FF"/>
    <w:rsid w:val="003D019A"/>
    <w:rsid w:val="003D0A88"/>
    <w:rsid w:val="003D6DF3"/>
    <w:rsid w:val="003E099D"/>
    <w:rsid w:val="003E0AA3"/>
    <w:rsid w:val="003E0BFF"/>
    <w:rsid w:val="003E0FFC"/>
    <w:rsid w:val="003E2232"/>
    <w:rsid w:val="003E2F72"/>
    <w:rsid w:val="003E30BC"/>
    <w:rsid w:val="003E4CFE"/>
    <w:rsid w:val="003E4FF1"/>
    <w:rsid w:val="003E5B38"/>
    <w:rsid w:val="003E5D76"/>
    <w:rsid w:val="003E5F7E"/>
    <w:rsid w:val="003E73BA"/>
    <w:rsid w:val="003E7C71"/>
    <w:rsid w:val="003E7F02"/>
    <w:rsid w:val="003F1A12"/>
    <w:rsid w:val="003F2E5D"/>
    <w:rsid w:val="003F32C5"/>
    <w:rsid w:val="003F4B0F"/>
    <w:rsid w:val="003F5777"/>
    <w:rsid w:val="003F6751"/>
    <w:rsid w:val="003F7339"/>
    <w:rsid w:val="003F79C0"/>
    <w:rsid w:val="003F7E34"/>
    <w:rsid w:val="003F7EAA"/>
    <w:rsid w:val="00400013"/>
    <w:rsid w:val="00401051"/>
    <w:rsid w:val="00404228"/>
    <w:rsid w:val="00404774"/>
    <w:rsid w:val="004050F5"/>
    <w:rsid w:val="004055ED"/>
    <w:rsid w:val="0040674A"/>
    <w:rsid w:val="0040747F"/>
    <w:rsid w:val="00407DBB"/>
    <w:rsid w:val="00410D4A"/>
    <w:rsid w:val="0041117A"/>
    <w:rsid w:val="00411DAD"/>
    <w:rsid w:val="00411EF4"/>
    <w:rsid w:val="00413E76"/>
    <w:rsid w:val="00413F95"/>
    <w:rsid w:val="0041420E"/>
    <w:rsid w:val="00415C2F"/>
    <w:rsid w:val="004167AA"/>
    <w:rsid w:val="00416B83"/>
    <w:rsid w:val="004171A4"/>
    <w:rsid w:val="00422325"/>
    <w:rsid w:val="00422333"/>
    <w:rsid w:val="0042273F"/>
    <w:rsid w:val="00424992"/>
    <w:rsid w:val="00425A2E"/>
    <w:rsid w:val="00425F66"/>
    <w:rsid w:val="00426030"/>
    <w:rsid w:val="00426CD2"/>
    <w:rsid w:val="00426D43"/>
    <w:rsid w:val="00427624"/>
    <w:rsid w:val="00427EE7"/>
    <w:rsid w:val="00430DED"/>
    <w:rsid w:val="0043192D"/>
    <w:rsid w:val="0043459F"/>
    <w:rsid w:val="00440A0E"/>
    <w:rsid w:val="00441A20"/>
    <w:rsid w:val="00441B5F"/>
    <w:rsid w:val="00442294"/>
    <w:rsid w:val="004438F8"/>
    <w:rsid w:val="00444839"/>
    <w:rsid w:val="004453C9"/>
    <w:rsid w:val="004457D2"/>
    <w:rsid w:val="00447640"/>
    <w:rsid w:val="004501D2"/>
    <w:rsid w:val="00450940"/>
    <w:rsid w:val="004517BB"/>
    <w:rsid w:val="0045294C"/>
    <w:rsid w:val="00453C8E"/>
    <w:rsid w:val="00454A40"/>
    <w:rsid w:val="00454A96"/>
    <w:rsid w:val="00455A65"/>
    <w:rsid w:val="004602FB"/>
    <w:rsid w:val="004611A3"/>
    <w:rsid w:val="004617E5"/>
    <w:rsid w:val="00462E61"/>
    <w:rsid w:val="0046385C"/>
    <w:rsid w:val="00463AFC"/>
    <w:rsid w:val="00466BDC"/>
    <w:rsid w:val="004676ED"/>
    <w:rsid w:val="00467C19"/>
    <w:rsid w:val="00470F2A"/>
    <w:rsid w:val="004715AE"/>
    <w:rsid w:val="004730DC"/>
    <w:rsid w:val="0047423F"/>
    <w:rsid w:val="00480011"/>
    <w:rsid w:val="00480780"/>
    <w:rsid w:val="00480DBF"/>
    <w:rsid w:val="00481C97"/>
    <w:rsid w:val="00482B73"/>
    <w:rsid w:val="004833FA"/>
    <w:rsid w:val="004836B1"/>
    <w:rsid w:val="00484B23"/>
    <w:rsid w:val="00485CB0"/>
    <w:rsid w:val="004871BC"/>
    <w:rsid w:val="004871EF"/>
    <w:rsid w:val="004879C5"/>
    <w:rsid w:val="00487B21"/>
    <w:rsid w:val="0049434E"/>
    <w:rsid w:val="00494987"/>
    <w:rsid w:val="00494C5B"/>
    <w:rsid w:val="00494EA8"/>
    <w:rsid w:val="00494F00"/>
    <w:rsid w:val="004952AB"/>
    <w:rsid w:val="00497AA7"/>
    <w:rsid w:val="004A114D"/>
    <w:rsid w:val="004A32F7"/>
    <w:rsid w:val="004A5558"/>
    <w:rsid w:val="004A5C33"/>
    <w:rsid w:val="004A7AF8"/>
    <w:rsid w:val="004B045A"/>
    <w:rsid w:val="004B3732"/>
    <w:rsid w:val="004B412D"/>
    <w:rsid w:val="004B4BAA"/>
    <w:rsid w:val="004B4EDC"/>
    <w:rsid w:val="004B5710"/>
    <w:rsid w:val="004B7800"/>
    <w:rsid w:val="004C0FDF"/>
    <w:rsid w:val="004C0FF6"/>
    <w:rsid w:val="004C2AEB"/>
    <w:rsid w:val="004C380B"/>
    <w:rsid w:val="004C59AE"/>
    <w:rsid w:val="004C7331"/>
    <w:rsid w:val="004D0A95"/>
    <w:rsid w:val="004D37AB"/>
    <w:rsid w:val="004D5455"/>
    <w:rsid w:val="004E21B7"/>
    <w:rsid w:val="004E2457"/>
    <w:rsid w:val="004E2CFF"/>
    <w:rsid w:val="004E39D1"/>
    <w:rsid w:val="004E3B52"/>
    <w:rsid w:val="004E5FB3"/>
    <w:rsid w:val="004E628E"/>
    <w:rsid w:val="004E66F6"/>
    <w:rsid w:val="004E7CFD"/>
    <w:rsid w:val="004F09B9"/>
    <w:rsid w:val="004F0B40"/>
    <w:rsid w:val="004F5A2D"/>
    <w:rsid w:val="004F5B49"/>
    <w:rsid w:val="004F6213"/>
    <w:rsid w:val="0050046B"/>
    <w:rsid w:val="00500A50"/>
    <w:rsid w:val="005024C8"/>
    <w:rsid w:val="005051B9"/>
    <w:rsid w:val="005056F0"/>
    <w:rsid w:val="00506D94"/>
    <w:rsid w:val="00507292"/>
    <w:rsid w:val="0051005A"/>
    <w:rsid w:val="005111E9"/>
    <w:rsid w:val="0051586B"/>
    <w:rsid w:val="00517436"/>
    <w:rsid w:val="0051761F"/>
    <w:rsid w:val="00517669"/>
    <w:rsid w:val="00520F1B"/>
    <w:rsid w:val="00522607"/>
    <w:rsid w:val="00523CA6"/>
    <w:rsid w:val="005242B1"/>
    <w:rsid w:val="005255CC"/>
    <w:rsid w:val="00525B56"/>
    <w:rsid w:val="00525CEB"/>
    <w:rsid w:val="00526541"/>
    <w:rsid w:val="00526CF7"/>
    <w:rsid w:val="00527E88"/>
    <w:rsid w:val="00530277"/>
    <w:rsid w:val="00532FEC"/>
    <w:rsid w:val="00533400"/>
    <w:rsid w:val="005335DA"/>
    <w:rsid w:val="00533DC1"/>
    <w:rsid w:val="005369E8"/>
    <w:rsid w:val="0054108A"/>
    <w:rsid w:val="00542F2C"/>
    <w:rsid w:val="00543D41"/>
    <w:rsid w:val="00544557"/>
    <w:rsid w:val="00544A01"/>
    <w:rsid w:val="0054533F"/>
    <w:rsid w:val="00546FDB"/>
    <w:rsid w:val="0054715F"/>
    <w:rsid w:val="0054745A"/>
    <w:rsid w:val="00547557"/>
    <w:rsid w:val="0054783F"/>
    <w:rsid w:val="0055217C"/>
    <w:rsid w:val="00552848"/>
    <w:rsid w:val="00553AA7"/>
    <w:rsid w:val="0055497C"/>
    <w:rsid w:val="00554C7D"/>
    <w:rsid w:val="00554CB3"/>
    <w:rsid w:val="005555B7"/>
    <w:rsid w:val="005560A3"/>
    <w:rsid w:val="005565ED"/>
    <w:rsid w:val="00557F4D"/>
    <w:rsid w:val="0056019E"/>
    <w:rsid w:val="005623E0"/>
    <w:rsid w:val="00562786"/>
    <w:rsid w:val="005627D6"/>
    <w:rsid w:val="00562B68"/>
    <w:rsid w:val="00563194"/>
    <w:rsid w:val="00565A4C"/>
    <w:rsid w:val="00566314"/>
    <w:rsid w:val="00567D7A"/>
    <w:rsid w:val="005706EC"/>
    <w:rsid w:val="00570883"/>
    <w:rsid w:val="00571AE8"/>
    <w:rsid w:val="00571BEE"/>
    <w:rsid w:val="00572858"/>
    <w:rsid w:val="00572E7C"/>
    <w:rsid w:val="005748E5"/>
    <w:rsid w:val="00576162"/>
    <w:rsid w:val="005762A0"/>
    <w:rsid w:val="0058146E"/>
    <w:rsid w:val="0058780D"/>
    <w:rsid w:val="005920C7"/>
    <w:rsid w:val="00592712"/>
    <w:rsid w:val="00594D66"/>
    <w:rsid w:val="00597E92"/>
    <w:rsid w:val="005A01E6"/>
    <w:rsid w:val="005A126C"/>
    <w:rsid w:val="005A144F"/>
    <w:rsid w:val="005A1AD3"/>
    <w:rsid w:val="005A206B"/>
    <w:rsid w:val="005A3109"/>
    <w:rsid w:val="005A3FBB"/>
    <w:rsid w:val="005A4EF9"/>
    <w:rsid w:val="005A6A02"/>
    <w:rsid w:val="005B07D2"/>
    <w:rsid w:val="005B260D"/>
    <w:rsid w:val="005B34FD"/>
    <w:rsid w:val="005B414E"/>
    <w:rsid w:val="005B47AE"/>
    <w:rsid w:val="005B6083"/>
    <w:rsid w:val="005C0BF3"/>
    <w:rsid w:val="005C140F"/>
    <w:rsid w:val="005C1D36"/>
    <w:rsid w:val="005C1E3D"/>
    <w:rsid w:val="005C2170"/>
    <w:rsid w:val="005C29C9"/>
    <w:rsid w:val="005C3DA6"/>
    <w:rsid w:val="005C55E5"/>
    <w:rsid w:val="005C6E9B"/>
    <w:rsid w:val="005D074C"/>
    <w:rsid w:val="005D132A"/>
    <w:rsid w:val="005D1AEF"/>
    <w:rsid w:val="005D63C2"/>
    <w:rsid w:val="005D7AA0"/>
    <w:rsid w:val="005E0646"/>
    <w:rsid w:val="005E1A9E"/>
    <w:rsid w:val="005E3382"/>
    <w:rsid w:val="005E3DC5"/>
    <w:rsid w:val="005E428F"/>
    <w:rsid w:val="005E42C4"/>
    <w:rsid w:val="005E4E6A"/>
    <w:rsid w:val="005E509C"/>
    <w:rsid w:val="005E6988"/>
    <w:rsid w:val="005E72AA"/>
    <w:rsid w:val="005E7981"/>
    <w:rsid w:val="005E7B8B"/>
    <w:rsid w:val="005F0781"/>
    <w:rsid w:val="005F1E9D"/>
    <w:rsid w:val="005F410A"/>
    <w:rsid w:val="005F466B"/>
    <w:rsid w:val="005F5FD9"/>
    <w:rsid w:val="005F773B"/>
    <w:rsid w:val="00600B1F"/>
    <w:rsid w:val="006015C0"/>
    <w:rsid w:val="006021D3"/>
    <w:rsid w:val="006023C8"/>
    <w:rsid w:val="00602E14"/>
    <w:rsid w:val="00603303"/>
    <w:rsid w:val="0060511E"/>
    <w:rsid w:val="006057A5"/>
    <w:rsid w:val="006115CB"/>
    <w:rsid w:val="00612A0D"/>
    <w:rsid w:val="00612F92"/>
    <w:rsid w:val="00614AA2"/>
    <w:rsid w:val="00617E58"/>
    <w:rsid w:val="00621569"/>
    <w:rsid w:val="00621769"/>
    <w:rsid w:val="00622A3C"/>
    <w:rsid w:val="0062308A"/>
    <w:rsid w:val="00623249"/>
    <w:rsid w:val="0062351D"/>
    <w:rsid w:val="00624214"/>
    <w:rsid w:val="00624422"/>
    <w:rsid w:val="00624F83"/>
    <w:rsid w:val="006270A3"/>
    <w:rsid w:val="00627979"/>
    <w:rsid w:val="006279BF"/>
    <w:rsid w:val="00627CA3"/>
    <w:rsid w:val="006309C9"/>
    <w:rsid w:val="00630C79"/>
    <w:rsid w:val="00632FD0"/>
    <w:rsid w:val="00633BB4"/>
    <w:rsid w:val="00634399"/>
    <w:rsid w:val="006347EF"/>
    <w:rsid w:val="00635B08"/>
    <w:rsid w:val="00636867"/>
    <w:rsid w:val="006405BD"/>
    <w:rsid w:val="00641292"/>
    <w:rsid w:val="006418C4"/>
    <w:rsid w:val="0064330E"/>
    <w:rsid w:val="006450D4"/>
    <w:rsid w:val="00645898"/>
    <w:rsid w:val="0064617C"/>
    <w:rsid w:val="0064635C"/>
    <w:rsid w:val="0064695A"/>
    <w:rsid w:val="00651054"/>
    <w:rsid w:val="00651A05"/>
    <w:rsid w:val="006524DD"/>
    <w:rsid w:val="006530E7"/>
    <w:rsid w:val="00655E2B"/>
    <w:rsid w:val="006560DB"/>
    <w:rsid w:val="00656B22"/>
    <w:rsid w:val="006571BD"/>
    <w:rsid w:val="00660E8F"/>
    <w:rsid w:val="00662161"/>
    <w:rsid w:val="006623AD"/>
    <w:rsid w:val="006627C2"/>
    <w:rsid w:val="00664350"/>
    <w:rsid w:val="0066520F"/>
    <w:rsid w:val="00665326"/>
    <w:rsid w:val="00666063"/>
    <w:rsid w:val="00667533"/>
    <w:rsid w:val="00667FE0"/>
    <w:rsid w:val="00670F4D"/>
    <w:rsid w:val="00671095"/>
    <w:rsid w:val="0067279D"/>
    <w:rsid w:val="006739F8"/>
    <w:rsid w:val="0067592A"/>
    <w:rsid w:val="00675A37"/>
    <w:rsid w:val="00675A39"/>
    <w:rsid w:val="00676A57"/>
    <w:rsid w:val="006778DA"/>
    <w:rsid w:val="006818D5"/>
    <w:rsid w:val="006820CE"/>
    <w:rsid w:val="00682C04"/>
    <w:rsid w:val="00683F49"/>
    <w:rsid w:val="00684596"/>
    <w:rsid w:val="00684730"/>
    <w:rsid w:val="006849FC"/>
    <w:rsid w:val="00684E05"/>
    <w:rsid w:val="00685289"/>
    <w:rsid w:val="00685975"/>
    <w:rsid w:val="006859D5"/>
    <w:rsid w:val="00686287"/>
    <w:rsid w:val="006906DE"/>
    <w:rsid w:val="00690C28"/>
    <w:rsid w:val="00691D5C"/>
    <w:rsid w:val="00692C3A"/>
    <w:rsid w:val="00693515"/>
    <w:rsid w:val="0069510C"/>
    <w:rsid w:val="00695CE3"/>
    <w:rsid w:val="006966C3"/>
    <w:rsid w:val="006979CB"/>
    <w:rsid w:val="006A1AE5"/>
    <w:rsid w:val="006A30DD"/>
    <w:rsid w:val="006A451C"/>
    <w:rsid w:val="006A6750"/>
    <w:rsid w:val="006A77A5"/>
    <w:rsid w:val="006B001B"/>
    <w:rsid w:val="006B105E"/>
    <w:rsid w:val="006B15CF"/>
    <w:rsid w:val="006B27EE"/>
    <w:rsid w:val="006B2F50"/>
    <w:rsid w:val="006B4B16"/>
    <w:rsid w:val="006B4B1F"/>
    <w:rsid w:val="006B58CC"/>
    <w:rsid w:val="006B5BF4"/>
    <w:rsid w:val="006B6A62"/>
    <w:rsid w:val="006C07A5"/>
    <w:rsid w:val="006C36D5"/>
    <w:rsid w:val="006C3964"/>
    <w:rsid w:val="006C3E72"/>
    <w:rsid w:val="006C598B"/>
    <w:rsid w:val="006C5BE9"/>
    <w:rsid w:val="006C71EC"/>
    <w:rsid w:val="006D12E1"/>
    <w:rsid w:val="006D18C8"/>
    <w:rsid w:val="006D28B5"/>
    <w:rsid w:val="006D4564"/>
    <w:rsid w:val="006D47AB"/>
    <w:rsid w:val="006D48B7"/>
    <w:rsid w:val="006D55BF"/>
    <w:rsid w:val="006D61B3"/>
    <w:rsid w:val="006E0636"/>
    <w:rsid w:val="006E06ED"/>
    <w:rsid w:val="006E0DD9"/>
    <w:rsid w:val="006E509D"/>
    <w:rsid w:val="006E51D7"/>
    <w:rsid w:val="006E5633"/>
    <w:rsid w:val="006E5BA6"/>
    <w:rsid w:val="006E5E4A"/>
    <w:rsid w:val="006E6C70"/>
    <w:rsid w:val="006E7611"/>
    <w:rsid w:val="006E78D9"/>
    <w:rsid w:val="006F36E4"/>
    <w:rsid w:val="006F3752"/>
    <w:rsid w:val="006F4626"/>
    <w:rsid w:val="006F5BFE"/>
    <w:rsid w:val="006F6239"/>
    <w:rsid w:val="006F6589"/>
    <w:rsid w:val="006F70A9"/>
    <w:rsid w:val="007002C3"/>
    <w:rsid w:val="007010A3"/>
    <w:rsid w:val="00702450"/>
    <w:rsid w:val="0070268D"/>
    <w:rsid w:val="00702AEF"/>
    <w:rsid w:val="007039FA"/>
    <w:rsid w:val="00703A39"/>
    <w:rsid w:val="00704301"/>
    <w:rsid w:val="0070633E"/>
    <w:rsid w:val="0070693C"/>
    <w:rsid w:val="007070B3"/>
    <w:rsid w:val="00707801"/>
    <w:rsid w:val="0071242E"/>
    <w:rsid w:val="0071303D"/>
    <w:rsid w:val="007138A3"/>
    <w:rsid w:val="00713C61"/>
    <w:rsid w:val="0071507D"/>
    <w:rsid w:val="0071682A"/>
    <w:rsid w:val="00716994"/>
    <w:rsid w:val="007172C4"/>
    <w:rsid w:val="0071769F"/>
    <w:rsid w:val="007176A2"/>
    <w:rsid w:val="00717E64"/>
    <w:rsid w:val="00720DB9"/>
    <w:rsid w:val="007214BE"/>
    <w:rsid w:val="00721878"/>
    <w:rsid w:val="00721E8D"/>
    <w:rsid w:val="00724893"/>
    <w:rsid w:val="007259B0"/>
    <w:rsid w:val="00730573"/>
    <w:rsid w:val="00732349"/>
    <w:rsid w:val="00733AA7"/>
    <w:rsid w:val="00735E12"/>
    <w:rsid w:val="00736F24"/>
    <w:rsid w:val="00737C12"/>
    <w:rsid w:val="007411CE"/>
    <w:rsid w:val="00744375"/>
    <w:rsid w:val="00745812"/>
    <w:rsid w:val="0075124E"/>
    <w:rsid w:val="00751ADF"/>
    <w:rsid w:val="00751F25"/>
    <w:rsid w:val="00752C25"/>
    <w:rsid w:val="00752DC2"/>
    <w:rsid w:val="0075400E"/>
    <w:rsid w:val="0075529F"/>
    <w:rsid w:val="0075784D"/>
    <w:rsid w:val="00763F97"/>
    <w:rsid w:val="0076718A"/>
    <w:rsid w:val="007726E1"/>
    <w:rsid w:val="00773E5C"/>
    <w:rsid w:val="00775515"/>
    <w:rsid w:val="00776152"/>
    <w:rsid w:val="00777020"/>
    <w:rsid w:val="00777F6E"/>
    <w:rsid w:val="00777FB2"/>
    <w:rsid w:val="00780E81"/>
    <w:rsid w:val="0078103F"/>
    <w:rsid w:val="007813E5"/>
    <w:rsid w:val="00781E98"/>
    <w:rsid w:val="00782533"/>
    <w:rsid w:val="00782638"/>
    <w:rsid w:val="00783F4C"/>
    <w:rsid w:val="00785642"/>
    <w:rsid w:val="007870DB"/>
    <w:rsid w:val="00790711"/>
    <w:rsid w:val="00790C05"/>
    <w:rsid w:val="00790CC5"/>
    <w:rsid w:val="00791310"/>
    <w:rsid w:val="00793768"/>
    <w:rsid w:val="0079420E"/>
    <w:rsid w:val="00796DF2"/>
    <w:rsid w:val="007A0CE5"/>
    <w:rsid w:val="007A296F"/>
    <w:rsid w:val="007A3744"/>
    <w:rsid w:val="007A38BD"/>
    <w:rsid w:val="007A46AB"/>
    <w:rsid w:val="007A53BD"/>
    <w:rsid w:val="007A5A09"/>
    <w:rsid w:val="007A6DE0"/>
    <w:rsid w:val="007A71DA"/>
    <w:rsid w:val="007B1316"/>
    <w:rsid w:val="007B20DF"/>
    <w:rsid w:val="007B2599"/>
    <w:rsid w:val="007B3E2F"/>
    <w:rsid w:val="007B4815"/>
    <w:rsid w:val="007B55C4"/>
    <w:rsid w:val="007B6AB5"/>
    <w:rsid w:val="007C1243"/>
    <w:rsid w:val="007C192A"/>
    <w:rsid w:val="007C19A5"/>
    <w:rsid w:val="007C2100"/>
    <w:rsid w:val="007C27AF"/>
    <w:rsid w:val="007C36F2"/>
    <w:rsid w:val="007C588E"/>
    <w:rsid w:val="007C6F6A"/>
    <w:rsid w:val="007D2047"/>
    <w:rsid w:val="007D4AFC"/>
    <w:rsid w:val="007D6997"/>
    <w:rsid w:val="007D69BB"/>
    <w:rsid w:val="007E0F8F"/>
    <w:rsid w:val="007E1FA2"/>
    <w:rsid w:val="007E2E1D"/>
    <w:rsid w:val="007E4CFB"/>
    <w:rsid w:val="007E5AF9"/>
    <w:rsid w:val="007E5DDC"/>
    <w:rsid w:val="007E6444"/>
    <w:rsid w:val="007E72CC"/>
    <w:rsid w:val="007E7411"/>
    <w:rsid w:val="007E7CE7"/>
    <w:rsid w:val="007F1D6C"/>
    <w:rsid w:val="007F1E58"/>
    <w:rsid w:val="007F3401"/>
    <w:rsid w:val="007F4B79"/>
    <w:rsid w:val="007F764A"/>
    <w:rsid w:val="00800545"/>
    <w:rsid w:val="00800F5F"/>
    <w:rsid w:val="00801841"/>
    <w:rsid w:val="0080204A"/>
    <w:rsid w:val="00803D1B"/>
    <w:rsid w:val="00804FCE"/>
    <w:rsid w:val="00806A68"/>
    <w:rsid w:val="00806E90"/>
    <w:rsid w:val="00810142"/>
    <w:rsid w:val="0081037C"/>
    <w:rsid w:val="0081056C"/>
    <w:rsid w:val="00812AE9"/>
    <w:rsid w:val="00814154"/>
    <w:rsid w:val="00814AAC"/>
    <w:rsid w:val="008170F6"/>
    <w:rsid w:val="008200E8"/>
    <w:rsid w:val="00820D7F"/>
    <w:rsid w:val="00821CB2"/>
    <w:rsid w:val="00822E6F"/>
    <w:rsid w:val="008261A5"/>
    <w:rsid w:val="0083377D"/>
    <w:rsid w:val="00834961"/>
    <w:rsid w:val="00835F76"/>
    <w:rsid w:val="00840DCC"/>
    <w:rsid w:val="00840F02"/>
    <w:rsid w:val="0084136A"/>
    <w:rsid w:val="00842F7C"/>
    <w:rsid w:val="00847F70"/>
    <w:rsid w:val="00853441"/>
    <w:rsid w:val="00853E9C"/>
    <w:rsid w:val="00855685"/>
    <w:rsid w:val="008558D0"/>
    <w:rsid w:val="00855BEB"/>
    <w:rsid w:val="00861F51"/>
    <w:rsid w:val="008634B6"/>
    <w:rsid w:val="008656CD"/>
    <w:rsid w:val="00865A66"/>
    <w:rsid w:val="0086711D"/>
    <w:rsid w:val="00867A60"/>
    <w:rsid w:val="008716DA"/>
    <w:rsid w:val="00871E32"/>
    <w:rsid w:val="00873657"/>
    <w:rsid w:val="00874079"/>
    <w:rsid w:val="00875951"/>
    <w:rsid w:val="00876CD3"/>
    <w:rsid w:val="00877215"/>
    <w:rsid w:val="008777B1"/>
    <w:rsid w:val="008838AE"/>
    <w:rsid w:val="00883952"/>
    <w:rsid w:val="008848BB"/>
    <w:rsid w:val="008849AA"/>
    <w:rsid w:val="0088596B"/>
    <w:rsid w:val="00886160"/>
    <w:rsid w:val="00890456"/>
    <w:rsid w:val="00890537"/>
    <w:rsid w:val="00890D2A"/>
    <w:rsid w:val="00892901"/>
    <w:rsid w:val="00892ACB"/>
    <w:rsid w:val="00892BE2"/>
    <w:rsid w:val="00893447"/>
    <w:rsid w:val="0089459C"/>
    <w:rsid w:val="00894FEA"/>
    <w:rsid w:val="0089596C"/>
    <w:rsid w:val="00895FF1"/>
    <w:rsid w:val="00896311"/>
    <w:rsid w:val="008A44A1"/>
    <w:rsid w:val="008A5BA4"/>
    <w:rsid w:val="008A6A7F"/>
    <w:rsid w:val="008A743E"/>
    <w:rsid w:val="008A78F2"/>
    <w:rsid w:val="008B4CF9"/>
    <w:rsid w:val="008B556A"/>
    <w:rsid w:val="008B5C97"/>
    <w:rsid w:val="008B607C"/>
    <w:rsid w:val="008B65A5"/>
    <w:rsid w:val="008B6A63"/>
    <w:rsid w:val="008B6EED"/>
    <w:rsid w:val="008B7A91"/>
    <w:rsid w:val="008C008F"/>
    <w:rsid w:val="008C00FE"/>
    <w:rsid w:val="008C063D"/>
    <w:rsid w:val="008C07ED"/>
    <w:rsid w:val="008C1BD6"/>
    <w:rsid w:val="008C51B7"/>
    <w:rsid w:val="008C5A14"/>
    <w:rsid w:val="008C5B88"/>
    <w:rsid w:val="008C721C"/>
    <w:rsid w:val="008D0D91"/>
    <w:rsid w:val="008D2857"/>
    <w:rsid w:val="008D337C"/>
    <w:rsid w:val="008D3916"/>
    <w:rsid w:val="008D41A5"/>
    <w:rsid w:val="008D4BFE"/>
    <w:rsid w:val="008D59FA"/>
    <w:rsid w:val="008D63D9"/>
    <w:rsid w:val="008D6801"/>
    <w:rsid w:val="008D6979"/>
    <w:rsid w:val="008D7AB0"/>
    <w:rsid w:val="008D7BE7"/>
    <w:rsid w:val="008E0505"/>
    <w:rsid w:val="008E1599"/>
    <w:rsid w:val="008E196B"/>
    <w:rsid w:val="008E1A41"/>
    <w:rsid w:val="008E1B01"/>
    <w:rsid w:val="008E3643"/>
    <w:rsid w:val="008F2BB9"/>
    <w:rsid w:val="008F584E"/>
    <w:rsid w:val="009010FD"/>
    <w:rsid w:val="00901E9E"/>
    <w:rsid w:val="00902E34"/>
    <w:rsid w:val="00902F1A"/>
    <w:rsid w:val="00905228"/>
    <w:rsid w:val="009059E6"/>
    <w:rsid w:val="00906646"/>
    <w:rsid w:val="00906ED0"/>
    <w:rsid w:val="0090760F"/>
    <w:rsid w:val="0091090E"/>
    <w:rsid w:val="009116F4"/>
    <w:rsid w:val="009123D8"/>
    <w:rsid w:val="00912692"/>
    <w:rsid w:val="0091358D"/>
    <w:rsid w:val="00917823"/>
    <w:rsid w:val="00917C4C"/>
    <w:rsid w:val="00917C56"/>
    <w:rsid w:val="009208BF"/>
    <w:rsid w:val="00921376"/>
    <w:rsid w:val="009223C6"/>
    <w:rsid w:val="009240A9"/>
    <w:rsid w:val="009252BC"/>
    <w:rsid w:val="009266E6"/>
    <w:rsid w:val="009268E8"/>
    <w:rsid w:val="00926BB1"/>
    <w:rsid w:val="00931954"/>
    <w:rsid w:val="00931A73"/>
    <w:rsid w:val="00934C9E"/>
    <w:rsid w:val="00940EB0"/>
    <w:rsid w:val="00941475"/>
    <w:rsid w:val="00943D17"/>
    <w:rsid w:val="0094682D"/>
    <w:rsid w:val="009469B5"/>
    <w:rsid w:val="00946A14"/>
    <w:rsid w:val="009505A9"/>
    <w:rsid w:val="00950943"/>
    <w:rsid w:val="009513C0"/>
    <w:rsid w:val="00951AE5"/>
    <w:rsid w:val="009543DE"/>
    <w:rsid w:val="00955A60"/>
    <w:rsid w:val="009565DD"/>
    <w:rsid w:val="00956D06"/>
    <w:rsid w:val="009570E4"/>
    <w:rsid w:val="009571FA"/>
    <w:rsid w:val="009602E2"/>
    <w:rsid w:val="0096144B"/>
    <w:rsid w:val="00962258"/>
    <w:rsid w:val="0096502C"/>
    <w:rsid w:val="00965048"/>
    <w:rsid w:val="0097000F"/>
    <w:rsid w:val="00970F4C"/>
    <w:rsid w:val="0097136F"/>
    <w:rsid w:val="00971E3C"/>
    <w:rsid w:val="00971E7E"/>
    <w:rsid w:val="00972392"/>
    <w:rsid w:val="009727FC"/>
    <w:rsid w:val="009737D3"/>
    <w:rsid w:val="00973837"/>
    <w:rsid w:val="009739FE"/>
    <w:rsid w:val="00975AC6"/>
    <w:rsid w:val="00982F96"/>
    <w:rsid w:val="00983E52"/>
    <w:rsid w:val="009844ED"/>
    <w:rsid w:val="009846BB"/>
    <w:rsid w:val="0098492A"/>
    <w:rsid w:val="0098557D"/>
    <w:rsid w:val="00987AF6"/>
    <w:rsid w:val="00990A80"/>
    <w:rsid w:val="00991A38"/>
    <w:rsid w:val="0099306C"/>
    <w:rsid w:val="0099321A"/>
    <w:rsid w:val="00994FBB"/>
    <w:rsid w:val="009951D7"/>
    <w:rsid w:val="00997C13"/>
    <w:rsid w:val="009A112E"/>
    <w:rsid w:val="009A31D1"/>
    <w:rsid w:val="009A4A42"/>
    <w:rsid w:val="009A4E04"/>
    <w:rsid w:val="009A5969"/>
    <w:rsid w:val="009A6B2C"/>
    <w:rsid w:val="009A7492"/>
    <w:rsid w:val="009B1365"/>
    <w:rsid w:val="009B1B1C"/>
    <w:rsid w:val="009B1C54"/>
    <w:rsid w:val="009B2A96"/>
    <w:rsid w:val="009B36BD"/>
    <w:rsid w:val="009B3F8E"/>
    <w:rsid w:val="009B4F6F"/>
    <w:rsid w:val="009B5BA3"/>
    <w:rsid w:val="009B6264"/>
    <w:rsid w:val="009B642B"/>
    <w:rsid w:val="009B69B9"/>
    <w:rsid w:val="009B6DA5"/>
    <w:rsid w:val="009C0500"/>
    <w:rsid w:val="009C1147"/>
    <w:rsid w:val="009C1796"/>
    <w:rsid w:val="009C2055"/>
    <w:rsid w:val="009C38BD"/>
    <w:rsid w:val="009C3DBF"/>
    <w:rsid w:val="009C51AE"/>
    <w:rsid w:val="009C6675"/>
    <w:rsid w:val="009C679D"/>
    <w:rsid w:val="009D125E"/>
    <w:rsid w:val="009D1418"/>
    <w:rsid w:val="009D145F"/>
    <w:rsid w:val="009D1E6A"/>
    <w:rsid w:val="009D1ED2"/>
    <w:rsid w:val="009D33E3"/>
    <w:rsid w:val="009D5FB8"/>
    <w:rsid w:val="009D76F4"/>
    <w:rsid w:val="009E006F"/>
    <w:rsid w:val="009E04BA"/>
    <w:rsid w:val="009E0C41"/>
    <w:rsid w:val="009E1758"/>
    <w:rsid w:val="009E1A06"/>
    <w:rsid w:val="009E1F69"/>
    <w:rsid w:val="009E5C17"/>
    <w:rsid w:val="009E6B9C"/>
    <w:rsid w:val="009E70CE"/>
    <w:rsid w:val="009F00C2"/>
    <w:rsid w:val="009F0523"/>
    <w:rsid w:val="009F079A"/>
    <w:rsid w:val="009F0B8C"/>
    <w:rsid w:val="009F2366"/>
    <w:rsid w:val="009F2A72"/>
    <w:rsid w:val="009F2CEF"/>
    <w:rsid w:val="009F584F"/>
    <w:rsid w:val="009F64FD"/>
    <w:rsid w:val="009F7072"/>
    <w:rsid w:val="00A0195C"/>
    <w:rsid w:val="00A01BCE"/>
    <w:rsid w:val="00A02B3F"/>
    <w:rsid w:val="00A03E64"/>
    <w:rsid w:val="00A04863"/>
    <w:rsid w:val="00A04DE7"/>
    <w:rsid w:val="00A052A2"/>
    <w:rsid w:val="00A0538D"/>
    <w:rsid w:val="00A06C65"/>
    <w:rsid w:val="00A075E6"/>
    <w:rsid w:val="00A077F0"/>
    <w:rsid w:val="00A105C0"/>
    <w:rsid w:val="00A10643"/>
    <w:rsid w:val="00A1115F"/>
    <w:rsid w:val="00A1148F"/>
    <w:rsid w:val="00A11C23"/>
    <w:rsid w:val="00A12798"/>
    <w:rsid w:val="00A1361D"/>
    <w:rsid w:val="00A13797"/>
    <w:rsid w:val="00A15F38"/>
    <w:rsid w:val="00A1609E"/>
    <w:rsid w:val="00A16E24"/>
    <w:rsid w:val="00A175A1"/>
    <w:rsid w:val="00A2145C"/>
    <w:rsid w:val="00A2331F"/>
    <w:rsid w:val="00A23339"/>
    <w:rsid w:val="00A23395"/>
    <w:rsid w:val="00A23FCD"/>
    <w:rsid w:val="00A2480F"/>
    <w:rsid w:val="00A24F7B"/>
    <w:rsid w:val="00A26852"/>
    <w:rsid w:val="00A277FC"/>
    <w:rsid w:val="00A30186"/>
    <w:rsid w:val="00A30BBD"/>
    <w:rsid w:val="00A3218C"/>
    <w:rsid w:val="00A327CC"/>
    <w:rsid w:val="00A34B63"/>
    <w:rsid w:val="00A35DEB"/>
    <w:rsid w:val="00A370EC"/>
    <w:rsid w:val="00A37488"/>
    <w:rsid w:val="00A41820"/>
    <w:rsid w:val="00A41BCC"/>
    <w:rsid w:val="00A422AD"/>
    <w:rsid w:val="00A4427E"/>
    <w:rsid w:val="00A44E3F"/>
    <w:rsid w:val="00A4713B"/>
    <w:rsid w:val="00A4782F"/>
    <w:rsid w:val="00A50295"/>
    <w:rsid w:val="00A50363"/>
    <w:rsid w:val="00A50D05"/>
    <w:rsid w:val="00A5140C"/>
    <w:rsid w:val="00A51C44"/>
    <w:rsid w:val="00A529F7"/>
    <w:rsid w:val="00A533FC"/>
    <w:rsid w:val="00A5750D"/>
    <w:rsid w:val="00A57CC9"/>
    <w:rsid w:val="00A57FE7"/>
    <w:rsid w:val="00A601DB"/>
    <w:rsid w:val="00A610DC"/>
    <w:rsid w:val="00A61687"/>
    <w:rsid w:val="00A61C2B"/>
    <w:rsid w:val="00A62E31"/>
    <w:rsid w:val="00A63E82"/>
    <w:rsid w:val="00A64AA0"/>
    <w:rsid w:val="00A64EDC"/>
    <w:rsid w:val="00A6781C"/>
    <w:rsid w:val="00A67D0E"/>
    <w:rsid w:val="00A706BC"/>
    <w:rsid w:val="00A70CED"/>
    <w:rsid w:val="00A70D76"/>
    <w:rsid w:val="00A71B7A"/>
    <w:rsid w:val="00A722F6"/>
    <w:rsid w:val="00A72B90"/>
    <w:rsid w:val="00A75229"/>
    <w:rsid w:val="00A77278"/>
    <w:rsid w:val="00A77A86"/>
    <w:rsid w:val="00A77F6C"/>
    <w:rsid w:val="00A8321D"/>
    <w:rsid w:val="00A8401F"/>
    <w:rsid w:val="00A8538A"/>
    <w:rsid w:val="00A857C7"/>
    <w:rsid w:val="00A86535"/>
    <w:rsid w:val="00A86BBC"/>
    <w:rsid w:val="00A87529"/>
    <w:rsid w:val="00A87CB0"/>
    <w:rsid w:val="00A90403"/>
    <w:rsid w:val="00A94326"/>
    <w:rsid w:val="00A94646"/>
    <w:rsid w:val="00A953D2"/>
    <w:rsid w:val="00A957A6"/>
    <w:rsid w:val="00A95831"/>
    <w:rsid w:val="00A958A1"/>
    <w:rsid w:val="00A95A9A"/>
    <w:rsid w:val="00A95DB0"/>
    <w:rsid w:val="00A96333"/>
    <w:rsid w:val="00A97104"/>
    <w:rsid w:val="00A97BD7"/>
    <w:rsid w:val="00A97D00"/>
    <w:rsid w:val="00AA09E6"/>
    <w:rsid w:val="00AA0C37"/>
    <w:rsid w:val="00AA1337"/>
    <w:rsid w:val="00AA2BA6"/>
    <w:rsid w:val="00AB0B88"/>
    <w:rsid w:val="00AB23EF"/>
    <w:rsid w:val="00AC0692"/>
    <w:rsid w:val="00AC18C9"/>
    <w:rsid w:val="00AC2DD2"/>
    <w:rsid w:val="00AC461A"/>
    <w:rsid w:val="00AC4F8B"/>
    <w:rsid w:val="00AC60C2"/>
    <w:rsid w:val="00AD074F"/>
    <w:rsid w:val="00AD126F"/>
    <w:rsid w:val="00AD2400"/>
    <w:rsid w:val="00AD2DA6"/>
    <w:rsid w:val="00AD2DB1"/>
    <w:rsid w:val="00AD4B77"/>
    <w:rsid w:val="00AD4FCF"/>
    <w:rsid w:val="00AD5AF6"/>
    <w:rsid w:val="00AD6C1D"/>
    <w:rsid w:val="00AD749F"/>
    <w:rsid w:val="00AE14C0"/>
    <w:rsid w:val="00AE1FAA"/>
    <w:rsid w:val="00AE21F7"/>
    <w:rsid w:val="00AE23CA"/>
    <w:rsid w:val="00AE295E"/>
    <w:rsid w:val="00AE3DC9"/>
    <w:rsid w:val="00AE4238"/>
    <w:rsid w:val="00AE7F10"/>
    <w:rsid w:val="00AF0220"/>
    <w:rsid w:val="00AF1355"/>
    <w:rsid w:val="00AF1684"/>
    <w:rsid w:val="00AF19F9"/>
    <w:rsid w:val="00AF2280"/>
    <w:rsid w:val="00AF3A34"/>
    <w:rsid w:val="00AF4125"/>
    <w:rsid w:val="00AF534B"/>
    <w:rsid w:val="00AF54AF"/>
    <w:rsid w:val="00AF67A8"/>
    <w:rsid w:val="00AF7F73"/>
    <w:rsid w:val="00B00295"/>
    <w:rsid w:val="00B012D5"/>
    <w:rsid w:val="00B016CB"/>
    <w:rsid w:val="00B104BE"/>
    <w:rsid w:val="00B10555"/>
    <w:rsid w:val="00B11879"/>
    <w:rsid w:val="00B12D88"/>
    <w:rsid w:val="00B130DE"/>
    <w:rsid w:val="00B14D22"/>
    <w:rsid w:val="00B16098"/>
    <w:rsid w:val="00B161A1"/>
    <w:rsid w:val="00B173E9"/>
    <w:rsid w:val="00B17F68"/>
    <w:rsid w:val="00B204E9"/>
    <w:rsid w:val="00B21108"/>
    <w:rsid w:val="00B21716"/>
    <w:rsid w:val="00B22207"/>
    <w:rsid w:val="00B231A3"/>
    <w:rsid w:val="00B231E9"/>
    <w:rsid w:val="00B257D7"/>
    <w:rsid w:val="00B30E99"/>
    <w:rsid w:val="00B31759"/>
    <w:rsid w:val="00B32310"/>
    <w:rsid w:val="00B34354"/>
    <w:rsid w:val="00B35C07"/>
    <w:rsid w:val="00B36CAF"/>
    <w:rsid w:val="00B36E16"/>
    <w:rsid w:val="00B37074"/>
    <w:rsid w:val="00B373A0"/>
    <w:rsid w:val="00B37507"/>
    <w:rsid w:val="00B37521"/>
    <w:rsid w:val="00B379BE"/>
    <w:rsid w:val="00B413BF"/>
    <w:rsid w:val="00B4144E"/>
    <w:rsid w:val="00B41D35"/>
    <w:rsid w:val="00B43A32"/>
    <w:rsid w:val="00B44452"/>
    <w:rsid w:val="00B44806"/>
    <w:rsid w:val="00B46E82"/>
    <w:rsid w:val="00B47B1C"/>
    <w:rsid w:val="00B47ED5"/>
    <w:rsid w:val="00B50283"/>
    <w:rsid w:val="00B507F6"/>
    <w:rsid w:val="00B50C5C"/>
    <w:rsid w:val="00B50EAC"/>
    <w:rsid w:val="00B515D7"/>
    <w:rsid w:val="00B5251F"/>
    <w:rsid w:val="00B572C0"/>
    <w:rsid w:val="00B57F95"/>
    <w:rsid w:val="00B60494"/>
    <w:rsid w:val="00B61833"/>
    <w:rsid w:val="00B618C1"/>
    <w:rsid w:val="00B61B0D"/>
    <w:rsid w:val="00B628D2"/>
    <w:rsid w:val="00B6341C"/>
    <w:rsid w:val="00B64462"/>
    <w:rsid w:val="00B644C3"/>
    <w:rsid w:val="00B6481C"/>
    <w:rsid w:val="00B65593"/>
    <w:rsid w:val="00B65900"/>
    <w:rsid w:val="00B66780"/>
    <w:rsid w:val="00B6704C"/>
    <w:rsid w:val="00B70A84"/>
    <w:rsid w:val="00B73240"/>
    <w:rsid w:val="00B75A5C"/>
    <w:rsid w:val="00B77D00"/>
    <w:rsid w:val="00B80767"/>
    <w:rsid w:val="00B8081D"/>
    <w:rsid w:val="00B80922"/>
    <w:rsid w:val="00B80E5C"/>
    <w:rsid w:val="00B80F30"/>
    <w:rsid w:val="00B821D3"/>
    <w:rsid w:val="00B82FA3"/>
    <w:rsid w:val="00B83962"/>
    <w:rsid w:val="00B83E13"/>
    <w:rsid w:val="00B8405D"/>
    <w:rsid w:val="00B84E01"/>
    <w:rsid w:val="00B8597B"/>
    <w:rsid w:val="00B85F52"/>
    <w:rsid w:val="00B87B68"/>
    <w:rsid w:val="00B90FAA"/>
    <w:rsid w:val="00B9228C"/>
    <w:rsid w:val="00B9231F"/>
    <w:rsid w:val="00B92E49"/>
    <w:rsid w:val="00B936F7"/>
    <w:rsid w:val="00B96973"/>
    <w:rsid w:val="00B96AD1"/>
    <w:rsid w:val="00B97D78"/>
    <w:rsid w:val="00BA092F"/>
    <w:rsid w:val="00BA11D4"/>
    <w:rsid w:val="00BA156B"/>
    <w:rsid w:val="00BA2381"/>
    <w:rsid w:val="00BA3AF0"/>
    <w:rsid w:val="00BA596D"/>
    <w:rsid w:val="00BA68D6"/>
    <w:rsid w:val="00BB1973"/>
    <w:rsid w:val="00BB1CA5"/>
    <w:rsid w:val="00BB1D0E"/>
    <w:rsid w:val="00BB2D6E"/>
    <w:rsid w:val="00BB3C08"/>
    <w:rsid w:val="00BB444A"/>
    <w:rsid w:val="00BB5292"/>
    <w:rsid w:val="00BB54DB"/>
    <w:rsid w:val="00BB6954"/>
    <w:rsid w:val="00BB7652"/>
    <w:rsid w:val="00BB7A6B"/>
    <w:rsid w:val="00BC0846"/>
    <w:rsid w:val="00BC11FE"/>
    <w:rsid w:val="00BC2AAC"/>
    <w:rsid w:val="00BC4FB9"/>
    <w:rsid w:val="00BC5C06"/>
    <w:rsid w:val="00BC6410"/>
    <w:rsid w:val="00BC687D"/>
    <w:rsid w:val="00BC7492"/>
    <w:rsid w:val="00BD0329"/>
    <w:rsid w:val="00BD0A8F"/>
    <w:rsid w:val="00BD2224"/>
    <w:rsid w:val="00BD2980"/>
    <w:rsid w:val="00BD333B"/>
    <w:rsid w:val="00BD3FA7"/>
    <w:rsid w:val="00BD46D3"/>
    <w:rsid w:val="00BD49F5"/>
    <w:rsid w:val="00BD6259"/>
    <w:rsid w:val="00BE03D5"/>
    <w:rsid w:val="00BE16A9"/>
    <w:rsid w:val="00BE2636"/>
    <w:rsid w:val="00BE4B2B"/>
    <w:rsid w:val="00BE5016"/>
    <w:rsid w:val="00BE598C"/>
    <w:rsid w:val="00BE5BB7"/>
    <w:rsid w:val="00BE6C45"/>
    <w:rsid w:val="00BE70EB"/>
    <w:rsid w:val="00BF1A99"/>
    <w:rsid w:val="00BF2803"/>
    <w:rsid w:val="00BF2C69"/>
    <w:rsid w:val="00BF467F"/>
    <w:rsid w:val="00BF46C3"/>
    <w:rsid w:val="00BF6745"/>
    <w:rsid w:val="00BF76E5"/>
    <w:rsid w:val="00C02861"/>
    <w:rsid w:val="00C02E85"/>
    <w:rsid w:val="00C03FBB"/>
    <w:rsid w:val="00C0723B"/>
    <w:rsid w:val="00C07BCE"/>
    <w:rsid w:val="00C10BB4"/>
    <w:rsid w:val="00C10F5E"/>
    <w:rsid w:val="00C11F01"/>
    <w:rsid w:val="00C12CD8"/>
    <w:rsid w:val="00C12F66"/>
    <w:rsid w:val="00C140CD"/>
    <w:rsid w:val="00C1641C"/>
    <w:rsid w:val="00C17D0D"/>
    <w:rsid w:val="00C21BE2"/>
    <w:rsid w:val="00C21C74"/>
    <w:rsid w:val="00C22582"/>
    <w:rsid w:val="00C22906"/>
    <w:rsid w:val="00C23FCB"/>
    <w:rsid w:val="00C241D9"/>
    <w:rsid w:val="00C25144"/>
    <w:rsid w:val="00C255DB"/>
    <w:rsid w:val="00C2614F"/>
    <w:rsid w:val="00C263C5"/>
    <w:rsid w:val="00C309AD"/>
    <w:rsid w:val="00C335DB"/>
    <w:rsid w:val="00C3384D"/>
    <w:rsid w:val="00C34AEA"/>
    <w:rsid w:val="00C35B6C"/>
    <w:rsid w:val="00C36809"/>
    <w:rsid w:val="00C3682C"/>
    <w:rsid w:val="00C37F74"/>
    <w:rsid w:val="00C418B4"/>
    <w:rsid w:val="00C42994"/>
    <w:rsid w:val="00C435B1"/>
    <w:rsid w:val="00C43919"/>
    <w:rsid w:val="00C43D4C"/>
    <w:rsid w:val="00C4580C"/>
    <w:rsid w:val="00C479E5"/>
    <w:rsid w:val="00C50766"/>
    <w:rsid w:val="00C53773"/>
    <w:rsid w:val="00C54821"/>
    <w:rsid w:val="00C5482A"/>
    <w:rsid w:val="00C54AAB"/>
    <w:rsid w:val="00C5709E"/>
    <w:rsid w:val="00C57DF3"/>
    <w:rsid w:val="00C60D9A"/>
    <w:rsid w:val="00C60FC9"/>
    <w:rsid w:val="00C6161A"/>
    <w:rsid w:val="00C61775"/>
    <w:rsid w:val="00C618EB"/>
    <w:rsid w:val="00C62143"/>
    <w:rsid w:val="00C62209"/>
    <w:rsid w:val="00C633F9"/>
    <w:rsid w:val="00C6398A"/>
    <w:rsid w:val="00C63D3C"/>
    <w:rsid w:val="00C63D8E"/>
    <w:rsid w:val="00C64303"/>
    <w:rsid w:val="00C645A5"/>
    <w:rsid w:val="00C65B40"/>
    <w:rsid w:val="00C66251"/>
    <w:rsid w:val="00C66AF7"/>
    <w:rsid w:val="00C67578"/>
    <w:rsid w:val="00C676B4"/>
    <w:rsid w:val="00C6794A"/>
    <w:rsid w:val="00C70DA1"/>
    <w:rsid w:val="00C715E6"/>
    <w:rsid w:val="00C8248F"/>
    <w:rsid w:val="00C82D3A"/>
    <w:rsid w:val="00C83EAE"/>
    <w:rsid w:val="00C841FE"/>
    <w:rsid w:val="00C91C02"/>
    <w:rsid w:val="00C9528C"/>
    <w:rsid w:val="00C95A48"/>
    <w:rsid w:val="00C95D73"/>
    <w:rsid w:val="00C9622E"/>
    <w:rsid w:val="00C97A5F"/>
    <w:rsid w:val="00CA1180"/>
    <w:rsid w:val="00CA246E"/>
    <w:rsid w:val="00CA34C6"/>
    <w:rsid w:val="00CA3FD6"/>
    <w:rsid w:val="00CA414F"/>
    <w:rsid w:val="00CA545B"/>
    <w:rsid w:val="00CB17A6"/>
    <w:rsid w:val="00CB188E"/>
    <w:rsid w:val="00CB1EF3"/>
    <w:rsid w:val="00CB252E"/>
    <w:rsid w:val="00CB2AD8"/>
    <w:rsid w:val="00CB3E79"/>
    <w:rsid w:val="00CB4344"/>
    <w:rsid w:val="00CB4F16"/>
    <w:rsid w:val="00CB71C1"/>
    <w:rsid w:val="00CC0CDF"/>
    <w:rsid w:val="00CC1452"/>
    <w:rsid w:val="00CC33F7"/>
    <w:rsid w:val="00CC364C"/>
    <w:rsid w:val="00CC6B1B"/>
    <w:rsid w:val="00CC78A4"/>
    <w:rsid w:val="00CD017B"/>
    <w:rsid w:val="00CD22B8"/>
    <w:rsid w:val="00CD5C0F"/>
    <w:rsid w:val="00CD6A5C"/>
    <w:rsid w:val="00CD7DE9"/>
    <w:rsid w:val="00CE2334"/>
    <w:rsid w:val="00CE2BFC"/>
    <w:rsid w:val="00CE2D60"/>
    <w:rsid w:val="00CE35BF"/>
    <w:rsid w:val="00CE6226"/>
    <w:rsid w:val="00CE64FB"/>
    <w:rsid w:val="00CE67AB"/>
    <w:rsid w:val="00CE7461"/>
    <w:rsid w:val="00CF023A"/>
    <w:rsid w:val="00CF15D7"/>
    <w:rsid w:val="00CF3C7E"/>
    <w:rsid w:val="00CF3F44"/>
    <w:rsid w:val="00CF5147"/>
    <w:rsid w:val="00CF5762"/>
    <w:rsid w:val="00CF5DCF"/>
    <w:rsid w:val="00CF6551"/>
    <w:rsid w:val="00CF743A"/>
    <w:rsid w:val="00CF7AD3"/>
    <w:rsid w:val="00D027D0"/>
    <w:rsid w:val="00D04F3F"/>
    <w:rsid w:val="00D07513"/>
    <w:rsid w:val="00D115C6"/>
    <w:rsid w:val="00D11D83"/>
    <w:rsid w:val="00D12EE8"/>
    <w:rsid w:val="00D14267"/>
    <w:rsid w:val="00D14AA5"/>
    <w:rsid w:val="00D16F92"/>
    <w:rsid w:val="00D22231"/>
    <w:rsid w:val="00D22AB9"/>
    <w:rsid w:val="00D24137"/>
    <w:rsid w:val="00D26F8D"/>
    <w:rsid w:val="00D27481"/>
    <w:rsid w:val="00D27E46"/>
    <w:rsid w:val="00D30111"/>
    <w:rsid w:val="00D31E2C"/>
    <w:rsid w:val="00D323D7"/>
    <w:rsid w:val="00D32ADB"/>
    <w:rsid w:val="00D335C1"/>
    <w:rsid w:val="00D33839"/>
    <w:rsid w:val="00D349A5"/>
    <w:rsid w:val="00D37339"/>
    <w:rsid w:val="00D40468"/>
    <w:rsid w:val="00D40915"/>
    <w:rsid w:val="00D4184F"/>
    <w:rsid w:val="00D443FD"/>
    <w:rsid w:val="00D44692"/>
    <w:rsid w:val="00D447D9"/>
    <w:rsid w:val="00D44B86"/>
    <w:rsid w:val="00D45FB4"/>
    <w:rsid w:val="00D46EF2"/>
    <w:rsid w:val="00D47941"/>
    <w:rsid w:val="00D47FF2"/>
    <w:rsid w:val="00D5113A"/>
    <w:rsid w:val="00D511A5"/>
    <w:rsid w:val="00D5230D"/>
    <w:rsid w:val="00D53402"/>
    <w:rsid w:val="00D5486E"/>
    <w:rsid w:val="00D553BE"/>
    <w:rsid w:val="00D60AAF"/>
    <w:rsid w:val="00D6123C"/>
    <w:rsid w:val="00D62A73"/>
    <w:rsid w:val="00D63603"/>
    <w:rsid w:val="00D64206"/>
    <w:rsid w:val="00D6591A"/>
    <w:rsid w:val="00D66840"/>
    <w:rsid w:val="00D708FB"/>
    <w:rsid w:val="00D70D63"/>
    <w:rsid w:val="00D73955"/>
    <w:rsid w:val="00D74F58"/>
    <w:rsid w:val="00D75604"/>
    <w:rsid w:val="00D7603A"/>
    <w:rsid w:val="00D77595"/>
    <w:rsid w:val="00D77DDF"/>
    <w:rsid w:val="00D8037D"/>
    <w:rsid w:val="00D809E0"/>
    <w:rsid w:val="00D80C36"/>
    <w:rsid w:val="00D811DB"/>
    <w:rsid w:val="00D81A33"/>
    <w:rsid w:val="00D82F5F"/>
    <w:rsid w:val="00D84349"/>
    <w:rsid w:val="00D87334"/>
    <w:rsid w:val="00D91183"/>
    <w:rsid w:val="00D933D8"/>
    <w:rsid w:val="00D96BC3"/>
    <w:rsid w:val="00D97064"/>
    <w:rsid w:val="00DA1794"/>
    <w:rsid w:val="00DA24E2"/>
    <w:rsid w:val="00DA3B88"/>
    <w:rsid w:val="00DA502A"/>
    <w:rsid w:val="00DA5A03"/>
    <w:rsid w:val="00DA6259"/>
    <w:rsid w:val="00DA7C75"/>
    <w:rsid w:val="00DA7CC1"/>
    <w:rsid w:val="00DB0EDE"/>
    <w:rsid w:val="00DB3805"/>
    <w:rsid w:val="00DB49B1"/>
    <w:rsid w:val="00DB6010"/>
    <w:rsid w:val="00DB682B"/>
    <w:rsid w:val="00DB7340"/>
    <w:rsid w:val="00DB7B3A"/>
    <w:rsid w:val="00DB7BC2"/>
    <w:rsid w:val="00DC135B"/>
    <w:rsid w:val="00DC2CAB"/>
    <w:rsid w:val="00DC36AE"/>
    <w:rsid w:val="00DC3B86"/>
    <w:rsid w:val="00DC45CB"/>
    <w:rsid w:val="00DC49C3"/>
    <w:rsid w:val="00DC4F1E"/>
    <w:rsid w:val="00DC5AA8"/>
    <w:rsid w:val="00DC6D76"/>
    <w:rsid w:val="00DD23DB"/>
    <w:rsid w:val="00DD2DC1"/>
    <w:rsid w:val="00DD43E9"/>
    <w:rsid w:val="00DD504E"/>
    <w:rsid w:val="00DD591A"/>
    <w:rsid w:val="00DD60C6"/>
    <w:rsid w:val="00DD6252"/>
    <w:rsid w:val="00DD64F8"/>
    <w:rsid w:val="00DD6B23"/>
    <w:rsid w:val="00DE001A"/>
    <w:rsid w:val="00DE1E30"/>
    <w:rsid w:val="00DE1FD7"/>
    <w:rsid w:val="00DE2140"/>
    <w:rsid w:val="00DE223A"/>
    <w:rsid w:val="00DE2D08"/>
    <w:rsid w:val="00DE38E5"/>
    <w:rsid w:val="00DE3A28"/>
    <w:rsid w:val="00DE45D7"/>
    <w:rsid w:val="00DE5F87"/>
    <w:rsid w:val="00DE60F4"/>
    <w:rsid w:val="00DE72FD"/>
    <w:rsid w:val="00DE73AE"/>
    <w:rsid w:val="00DF0005"/>
    <w:rsid w:val="00DF19F2"/>
    <w:rsid w:val="00DF1B81"/>
    <w:rsid w:val="00DF2625"/>
    <w:rsid w:val="00DF2687"/>
    <w:rsid w:val="00DF2776"/>
    <w:rsid w:val="00DF3FFE"/>
    <w:rsid w:val="00DF68AD"/>
    <w:rsid w:val="00DF6AE7"/>
    <w:rsid w:val="00E01E6B"/>
    <w:rsid w:val="00E032D5"/>
    <w:rsid w:val="00E039C0"/>
    <w:rsid w:val="00E04299"/>
    <w:rsid w:val="00E049C2"/>
    <w:rsid w:val="00E05483"/>
    <w:rsid w:val="00E057D1"/>
    <w:rsid w:val="00E06339"/>
    <w:rsid w:val="00E06914"/>
    <w:rsid w:val="00E10E41"/>
    <w:rsid w:val="00E111D7"/>
    <w:rsid w:val="00E1135E"/>
    <w:rsid w:val="00E132CB"/>
    <w:rsid w:val="00E132E8"/>
    <w:rsid w:val="00E1350F"/>
    <w:rsid w:val="00E13870"/>
    <w:rsid w:val="00E1538D"/>
    <w:rsid w:val="00E17BD8"/>
    <w:rsid w:val="00E17E86"/>
    <w:rsid w:val="00E2039B"/>
    <w:rsid w:val="00E21406"/>
    <w:rsid w:val="00E21ADE"/>
    <w:rsid w:val="00E21D21"/>
    <w:rsid w:val="00E23B2F"/>
    <w:rsid w:val="00E23D42"/>
    <w:rsid w:val="00E244D0"/>
    <w:rsid w:val="00E2467B"/>
    <w:rsid w:val="00E24A3C"/>
    <w:rsid w:val="00E24F51"/>
    <w:rsid w:val="00E260B3"/>
    <w:rsid w:val="00E264DA"/>
    <w:rsid w:val="00E27759"/>
    <w:rsid w:val="00E30083"/>
    <w:rsid w:val="00E30DD3"/>
    <w:rsid w:val="00E315D5"/>
    <w:rsid w:val="00E31746"/>
    <w:rsid w:val="00E35706"/>
    <w:rsid w:val="00E36881"/>
    <w:rsid w:val="00E3721D"/>
    <w:rsid w:val="00E37388"/>
    <w:rsid w:val="00E419B9"/>
    <w:rsid w:val="00E42F52"/>
    <w:rsid w:val="00E43AB6"/>
    <w:rsid w:val="00E43DF7"/>
    <w:rsid w:val="00E44B1A"/>
    <w:rsid w:val="00E46795"/>
    <w:rsid w:val="00E46DF4"/>
    <w:rsid w:val="00E46F38"/>
    <w:rsid w:val="00E52256"/>
    <w:rsid w:val="00E535B8"/>
    <w:rsid w:val="00E54CA5"/>
    <w:rsid w:val="00E56B50"/>
    <w:rsid w:val="00E6058C"/>
    <w:rsid w:val="00E60B09"/>
    <w:rsid w:val="00E61070"/>
    <w:rsid w:val="00E61332"/>
    <w:rsid w:val="00E6270E"/>
    <w:rsid w:val="00E62B43"/>
    <w:rsid w:val="00E63CA7"/>
    <w:rsid w:val="00E6472B"/>
    <w:rsid w:val="00E65BC5"/>
    <w:rsid w:val="00E65C9B"/>
    <w:rsid w:val="00E65D41"/>
    <w:rsid w:val="00E66523"/>
    <w:rsid w:val="00E703F1"/>
    <w:rsid w:val="00E72276"/>
    <w:rsid w:val="00E72E5A"/>
    <w:rsid w:val="00E72EDC"/>
    <w:rsid w:val="00E73831"/>
    <w:rsid w:val="00E76458"/>
    <w:rsid w:val="00E76744"/>
    <w:rsid w:val="00E76F7B"/>
    <w:rsid w:val="00E77F0D"/>
    <w:rsid w:val="00E80876"/>
    <w:rsid w:val="00E81B12"/>
    <w:rsid w:val="00E83972"/>
    <w:rsid w:val="00E84E80"/>
    <w:rsid w:val="00E86E0B"/>
    <w:rsid w:val="00E879B2"/>
    <w:rsid w:val="00E92C47"/>
    <w:rsid w:val="00E93090"/>
    <w:rsid w:val="00E93AD4"/>
    <w:rsid w:val="00E944E8"/>
    <w:rsid w:val="00E960BA"/>
    <w:rsid w:val="00EA00F5"/>
    <w:rsid w:val="00EA09F3"/>
    <w:rsid w:val="00EA11A3"/>
    <w:rsid w:val="00EA420C"/>
    <w:rsid w:val="00EA47C2"/>
    <w:rsid w:val="00EA6760"/>
    <w:rsid w:val="00EA7C41"/>
    <w:rsid w:val="00EA7D73"/>
    <w:rsid w:val="00EB0032"/>
    <w:rsid w:val="00EB1224"/>
    <w:rsid w:val="00EB28BB"/>
    <w:rsid w:val="00EB35DA"/>
    <w:rsid w:val="00EB4F2D"/>
    <w:rsid w:val="00EB6DFC"/>
    <w:rsid w:val="00EB75FD"/>
    <w:rsid w:val="00EB7641"/>
    <w:rsid w:val="00EB773B"/>
    <w:rsid w:val="00EC0020"/>
    <w:rsid w:val="00EC0B90"/>
    <w:rsid w:val="00EC0EC1"/>
    <w:rsid w:val="00EC132C"/>
    <w:rsid w:val="00EC17E2"/>
    <w:rsid w:val="00EC2D8C"/>
    <w:rsid w:val="00EC4525"/>
    <w:rsid w:val="00EC5F80"/>
    <w:rsid w:val="00EC68BC"/>
    <w:rsid w:val="00EC6BE2"/>
    <w:rsid w:val="00EC728A"/>
    <w:rsid w:val="00EC7F1C"/>
    <w:rsid w:val="00ED0BA8"/>
    <w:rsid w:val="00ED15FC"/>
    <w:rsid w:val="00ED23AD"/>
    <w:rsid w:val="00ED41C6"/>
    <w:rsid w:val="00ED4F50"/>
    <w:rsid w:val="00ED5203"/>
    <w:rsid w:val="00ED5287"/>
    <w:rsid w:val="00ED584F"/>
    <w:rsid w:val="00ED6CC6"/>
    <w:rsid w:val="00EE0A78"/>
    <w:rsid w:val="00EE380E"/>
    <w:rsid w:val="00EE3E65"/>
    <w:rsid w:val="00EE7DB7"/>
    <w:rsid w:val="00EF085F"/>
    <w:rsid w:val="00EF133B"/>
    <w:rsid w:val="00EF1CA8"/>
    <w:rsid w:val="00EF3F96"/>
    <w:rsid w:val="00EF4367"/>
    <w:rsid w:val="00EF45C0"/>
    <w:rsid w:val="00EF5047"/>
    <w:rsid w:val="00EF5CFB"/>
    <w:rsid w:val="00F01087"/>
    <w:rsid w:val="00F01921"/>
    <w:rsid w:val="00F01B74"/>
    <w:rsid w:val="00F02754"/>
    <w:rsid w:val="00F02A2E"/>
    <w:rsid w:val="00F0302F"/>
    <w:rsid w:val="00F038A0"/>
    <w:rsid w:val="00F06738"/>
    <w:rsid w:val="00F07934"/>
    <w:rsid w:val="00F106F4"/>
    <w:rsid w:val="00F11A21"/>
    <w:rsid w:val="00F12B30"/>
    <w:rsid w:val="00F14DE3"/>
    <w:rsid w:val="00F15B64"/>
    <w:rsid w:val="00F15E78"/>
    <w:rsid w:val="00F16085"/>
    <w:rsid w:val="00F16CA6"/>
    <w:rsid w:val="00F17648"/>
    <w:rsid w:val="00F20B9B"/>
    <w:rsid w:val="00F20E60"/>
    <w:rsid w:val="00F21D9C"/>
    <w:rsid w:val="00F21E45"/>
    <w:rsid w:val="00F23924"/>
    <w:rsid w:val="00F23A8B"/>
    <w:rsid w:val="00F23B4B"/>
    <w:rsid w:val="00F2474D"/>
    <w:rsid w:val="00F24BE6"/>
    <w:rsid w:val="00F24D99"/>
    <w:rsid w:val="00F25630"/>
    <w:rsid w:val="00F2585B"/>
    <w:rsid w:val="00F2667D"/>
    <w:rsid w:val="00F26D6D"/>
    <w:rsid w:val="00F275E5"/>
    <w:rsid w:val="00F3078E"/>
    <w:rsid w:val="00F30793"/>
    <w:rsid w:val="00F31FC3"/>
    <w:rsid w:val="00F324D6"/>
    <w:rsid w:val="00F343E3"/>
    <w:rsid w:val="00F34E7C"/>
    <w:rsid w:val="00F3598E"/>
    <w:rsid w:val="00F36F0B"/>
    <w:rsid w:val="00F400F6"/>
    <w:rsid w:val="00F403C2"/>
    <w:rsid w:val="00F40736"/>
    <w:rsid w:val="00F40CA0"/>
    <w:rsid w:val="00F40E31"/>
    <w:rsid w:val="00F425A6"/>
    <w:rsid w:val="00F42D83"/>
    <w:rsid w:val="00F43EAB"/>
    <w:rsid w:val="00F4473A"/>
    <w:rsid w:val="00F45B24"/>
    <w:rsid w:val="00F46A8C"/>
    <w:rsid w:val="00F50DFB"/>
    <w:rsid w:val="00F52DAF"/>
    <w:rsid w:val="00F539EE"/>
    <w:rsid w:val="00F53FF8"/>
    <w:rsid w:val="00F54BFE"/>
    <w:rsid w:val="00F55269"/>
    <w:rsid w:val="00F618CA"/>
    <w:rsid w:val="00F6230A"/>
    <w:rsid w:val="00F6281E"/>
    <w:rsid w:val="00F6303B"/>
    <w:rsid w:val="00F63958"/>
    <w:rsid w:val="00F65915"/>
    <w:rsid w:val="00F663AA"/>
    <w:rsid w:val="00F66B5F"/>
    <w:rsid w:val="00F671A6"/>
    <w:rsid w:val="00F67849"/>
    <w:rsid w:val="00F7031C"/>
    <w:rsid w:val="00F705B6"/>
    <w:rsid w:val="00F7108D"/>
    <w:rsid w:val="00F728C8"/>
    <w:rsid w:val="00F759EB"/>
    <w:rsid w:val="00F75A45"/>
    <w:rsid w:val="00F77BF7"/>
    <w:rsid w:val="00F80AE3"/>
    <w:rsid w:val="00F814AE"/>
    <w:rsid w:val="00F82236"/>
    <w:rsid w:val="00F82C31"/>
    <w:rsid w:val="00F85438"/>
    <w:rsid w:val="00F860F8"/>
    <w:rsid w:val="00F8791C"/>
    <w:rsid w:val="00F90026"/>
    <w:rsid w:val="00F90FE4"/>
    <w:rsid w:val="00F92BAB"/>
    <w:rsid w:val="00F92F57"/>
    <w:rsid w:val="00F94914"/>
    <w:rsid w:val="00F9687D"/>
    <w:rsid w:val="00F969FE"/>
    <w:rsid w:val="00F96C7B"/>
    <w:rsid w:val="00F97933"/>
    <w:rsid w:val="00FA11AB"/>
    <w:rsid w:val="00FA222C"/>
    <w:rsid w:val="00FA2B46"/>
    <w:rsid w:val="00FA4219"/>
    <w:rsid w:val="00FA52D1"/>
    <w:rsid w:val="00FA577D"/>
    <w:rsid w:val="00FA6CF6"/>
    <w:rsid w:val="00FB12C4"/>
    <w:rsid w:val="00FB25DE"/>
    <w:rsid w:val="00FB36E6"/>
    <w:rsid w:val="00FB4E95"/>
    <w:rsid w:val="00FB65C2"/>
    <w:rsid w:val="00FB6615"/>
    <w:rsid w:val="00FB6B0E"/>
    <w:rsid w:val="00FB7212"/>
    <w:rsid w:val="00FC0FA6"/>
    <w:rsid w:val="00FC1B67"/>
    <w:rsid w:val="00FC2447"/>
    <w:rsid w:val="00FC48C3"/>
    <w:rsid w:val="00FC60DD"/>
    <w:rsid w:val="00FC7793"/>
    <w:rsid w:val="00FD02AA"/>
    <w:rsid w:val="00FD246B"/>
    <w:rsid w:val="00FD2480"/>
    <w:rsid w:val="00FD3307"/>
    <w:rsid w:val="00FD5298"/>
    <w:rsid w:val="00FD5736"/>
    <w:rsid w:val="00FD5A3E"/>
    <w:rsid w:val="00FD5EBA"/>
    <w:rsid w:val="00FD77B3"/>
    <w:rsid w:val="00FD7A6E"/>
    <w:rsid w:val="00FE18BD"/>
    <w:rsid w:val="00FE260A"/>
    <w:rsid w:val="00FE4DF6"/>
    <w:rsid w:val="00FE5592"/>
    <w:rsid w:val="00FE75E4"/>
    <w:rsid w:val="00FE7879"/>
    <w:rsid w:val="00FF07C6"/>
    <w:rsid w:val="00FF0BEF"/>
    <w:rsid w:val="00FF1936"/>
    <w:rsid w:val="00FF24E5"/>
    <w:rsid w:val="00FF30B7"/>
    <w:rsid w:val="00FF36A1"/>
    <w:rsid w:val="00FF43D4"/>
    <w:rsid w:val="00FF79E8"/>
    <w:rsid w:val="013B55D6"/>
    <w:rsid w:val="015B2C57"/>
    <w:rsid w:val="016B01A8"/>
    <w:rsid w:val="016F45ED"/>
    <w:rsid w:val="017E07F8"/>
    <w:rsid w:val="01F35CB1"/>
    <w:rsid w:val="02073C59"/>
    <w:rsid w:val="022F241A"/>
    <w:rsid w:val="02771BC5"/>
    <w:rsid w:val="033C5E12"/>
    <w:rsid w:val="03990CC3"/>
    <w:rsid w:val="03ED490F"/>
    <w:rsid w:val="03FB0B1A"/>
    <w:rsid w:val="04AD08B3"/>
    <w:rsid w:val="050414F1"/>
    <w:rsid w:val="050D0989"/>
    <w:rsid w:val="05126F72"/>
    <w:rsid w:val="056F52F8"/>
    <w:rsid w:val="05AE248D"/>
    <w:rsid w:val="061E1DA5"/>
    <w:rsid w:val="06746273"/>
    <w:rsid w:val="06B01FE1"/>
    <w:rsid w:val="06BF2D2B"/>
    <w:rsid w:val="06DF0D75"/>
    <w:rsid w:val="0781491C"/>
    <w:rsid w:val="07844CE3"/>
    <w:rsid w:val="07D01AF4"/>
    <w:rsid w:val="08321450"/>
    <w:rsid w:val="0837292D"/>
    <w:rsid w:val="0858402D"/>
    <w:rsid w:val="092469D9"/>
    <w:rsid w:val="093457C4"/>
    <w:rsid w:val="093C6689"/>
    <w:rsid w:val="09B33EE8"/>
    <w:rsid w:val="09C123E4"/>
    <w:rsid w:val="09C5610F"/>
    <w:rsid w:val="0A083831"/>
    <w:rsid w:val="0A1445BA"/>
    <w:rsid w:val="0A24037A"/>
    <w:rsid w:val="0A280D2A"/>
    <w:rsid w:val="0A546980"/>
    <w:rsid w:val="0A6D7B38"/>
    <w:rsid w:val="0ACE00BD"/>
    <w:rsid w:val="0B1374AF"/>
    <w:rsid w:val="0B7D1FFD"/>
    <w:rsid w:val="0B956CD5"/>
    <w:rsid w:val="0C381612"/>
    <w:rsid w:val="0C45614F"/>
    <w:rsid w:val="0C57666A"/>
    <w:rsid w:val="0CE70D13"/>
    <w:rsid w:val="0D077B90"/>
    <w:rsid w:val="0D7E3655"/>
    <w:rsid w:val="0DD124B2"/>
    <w:rsid w:val="0DE47A12"/>
    <w:rsid w:val="0E25778C"/>
    <w:rsid w:val="0E340CB9"/>
    <w:rsid w:val="0ED85ED4"/>
    <w:rsid w:val="0F112201"/>
    <w:rsid w:val="0F645378"/>
    <w:rsid w:val="0FBF78C5"/>
    <w:rsid w:val="10B169D0"/>
    <w:rsid w:val="10FF2155"/>
    <w:rsid w:val="11190883"/>
    <w:rsid w:val="11190D4B"/>
    <w:rsid w:val="11B56B86"/>
    <w:rsid w:val="12307CB5"/>
    <w:rsid w:val="12AB1745"/>
    <w:rsid w:val="12EE6E5C"/>
    <w:rsid w:val="13714D3B"/>
    <w:rsid w:val="13F9740C"/>
    <w:rsid w:val="141A3B1B"/>
    <w:rsid w:val="14A44727"/>
    <w:rsid w:val="15582E1A"/>
    <w:rsid w:val="15F5775F"/>
    <w:rsid w:val="16205D42"/>
    <w:rsid w:val="162C6E4A"/>
    <w:rsid w:val="163C45CB"/>
    <w:rsid w:val="16891902"/>
    <w:rsid w:val="16E94766"/>
    <w:rsid w:val="17176746"/>
    <w:rsid w:val="171F6DE6"/>
    <w:rsid w:val="17433126"/>
    <w:rsid w:val="176C7D14"/>
    <w:rsid w:val="17AD3EEE"/>
    <w:rsid w:val="17D8096C"/>
    <w:rsid w:val="183F05F6"/>
    <w:rsid w:val="18DF0EA1"/>
    <w:rsid w:val="190E3260"/>
    <w:rsid w:val="19284707"/>
    <w:rsid w:val="192A720D"/>
    <w:rsid w:val="197477D9"/>
    <w:rsid w:val="19862FE2"/>
    <w:rsid w:val="198D1607"/>
    <w:rsid w:val="19D56279"/>
    <w:rsid w:val="1A8B64E4"/>
    <w:rsid w:val="1AEB0DEC"/>
    <w:rsid w:val="1AEF732A"/>
    <w:rsid w:val="1B3F6999"/>
    <w:rsid w:val="1CCC152C"/>
    <w:rsid w:val="1D083CED"/>
    <w:rsid w:val="1D1525AD"/>
    <w:rsid w:val="1D3468F9"/>
    <w:rsid w:val="1D3F5EC3"/>
    <w:rsid w:val="1D885341"/>
    <w:rsid w:val="1E0C0536"/>
    <w:rsid w:val="1E891CC8"/>
    <w:rsid w:val="1EA4651E"/>
    <w:rsid w:val="1EAD6D33"/>
    <w:rsid w:val="1EE04A60"/>
    <w:rsid w:val="1F021BB0"/>
    <w:rsid w:val="1F2F4E2E"/>
    <w:rsid w:val="1F934BD8"/>
    <w:rsid w:val="1F9A4C4E"/>
    <w:rsid w:val="1FB4327B"/>
    <w:rsid w:val="1FCD6C57"/>
    <w:rsid w:val="200D24A0"/>
    <w:rsid w:val="20353900"/>
    <w:rsid w:val="20603D1D"/>
    <w:rsid w:val="20BA4C9B"/>
    <w:rsid w:val="211C10EA"/>
    <w:rsid w:val="211F1B2C"/>
    <w:rsid w:val="213610DC"/>
    <w:rsid w:val="2194754D"/>
    <w:rsid w:val="21B305E9"/>
    <w:rsid w:val="21CD153B"/>
    <w:rsid w:val="21F958C4"/>
    <w:rsid w:val="22467D55"/>
    <w:rsid w:val="225B35F0"/>
    <w:rsid w:val="22887E8E"/>
    <w:rsid w:val="23BD53C4"/>
    <w:rsid w:val="23D15638"/>
    <w:rsid w:val="23DD425C"/>
    <w:rsid w:val="240D3977"/>
    <w:rsid w:val="253C3DEB"/>
    <w:rsid w:val="25405633"/>
    <w:rsid w:val="25481C77"/>
    <w:rsid w:val="25530685"/>
    <w:rsid w:val="261D3EDE"/>
    <w:rsid w:val="26DD542A"/>
    <w:rsid w:val="27280C17"/>
    <w:rsid w:val="27767BD4"/>
    <w:rsid w:val="278438E5"/>
    <w:rsid w:val="278B79C4"/>
    <w:rsid w:val="27D14AE5"/>
    <w:rsid w:val="27DB66BC"/>
    <w:rsid w:val="27ED32F5"/>
    <w:rsid w:val="28125B4F"/>
    <w:rsid w:val="284B38CF"/>
    <w:rsid w:val="287560DE"/>
    <w:rsid w:val="287F74B0"/>
    <w:rsid w:val="28956121"/>
    <w:rsid w:val="28B2096C"/>
    <w:rsid w:val="29005718"/>
    <w:rsid w:val="291546BC"/>
    <w:rsid w:val="294063C4"/>
    <w:rsid w:val="29407037"/>
    <w:rsid w:val="294123DC"/>
    <w:rsid w:val="299107B4"/>
    <w:rsid w:val="29B83460"/>
    <w:rsid w:val="29F17703"/>
    <w:rsid w:val="2B8A10B4"/>
    <w:rsid w:val="2BB87CD4"/>
    <w:rsid w:val="2C2B5AF6"/>
    <w:rsid w:val="2C41250C"/>
    <w:rsid w:val="2CE865A1"/>
    <w:rsid w:val="2D2C0381"/>
    <w:rsid w:val="2D3C3CB8"/>
    <w:rsid w:val="2D3F42FB"/>
    <w:rsid w:val="2D52499B"/>
    <w:rsid w:val="2E3520F1"/>
    <w:rsid w:val="2E644C15"/>
    <w:rsid w:val="2E873FB5"/>
    <w:rsid w:val="2E9F5CC2"/>
    <w:rsid w:val="2EA1198E"/>
    <w:rsid w:val="2F0E4307"/>
    <w:rsid w:val="2F4C289A"/>
    <w:rsid w:val="2F725125"/>
    <w:rsid w:val="2FF24F4A"/>
    <w:rsid w:val="304F78CF"/>
    <w:rsid w:val="30EC08E1"/>
    <w:rsid w:val="3196002D"/>
    <w:rsid w:val="31B76030"/>
    <w:rsid w:val="31E80F9A"/>
    <w:rsid w:val="31F7462E"/>
    <w:rsid w:val="320A5AE9"/>
    <w:rsid w:val="326F02FF"/>
    <w:rsid w:val="32B41BE4"/>
    <w:rsid w:val="32C268F0"/>
    <w:rsid w:val="32F215A1"/>
    <w:rsid w:val="33226D96"/>
    <w:rsid w:val="335A2FC4"/>
    <w:rsid w:val="33C93873"/>
    <w:rsid w:val="33FB7DDF"/>
    <w:rsid w:val="3441516C"/>
    <w:rsid w:val="34BC4A43"/>
    <w:rsid w:val="34D0627F"/>
    <w:rsid w:val="34E4701A"/>
    <w:rsid w:val="34EE661A"/>
    <w:rsid w:val="35F63C9D"/>
    <w:rsid w:val="365470A9"/>
    <w:rsid w:val="365F76A0"/>
    <w:rsid w:val="36694ED2"/>
    <w:rsid w:val="36916162"/>
    <w:rsid w:val="371C222C"/>
    <w:rsid w:val="377816D4"/>
    <w:rsid w:val="377B1B91"/>
    <w:rsid w:val="37C578F6"/>
    <w:rsid w:val="388859B9"/>
    <w:rsid w:val="3892560A"/>
    <w:rsid w:val="38F20631"/>
    <w:rsid w:val="39217789"/>
    <w:rsid w:val="3A2332C9"/>
    <w:rsid w:val="3A7176C0"/>
    <w:rsid w:val="3AB70A36"/>
    <w:rsid w:val="3B1D5052"/>
    <w:rsid w:val="3B9932A6"/>
    <w:rsid w:val="3C10756E"/>
    <w:rsid w:val="3C9138AE"/>
    <w:rsid w:val="3CCB3B02"/>
    <w:rsid w:val="3CF34385"/>
    <w:rsid w:val="3D12080C"/>
    <w:rsid w:val="3D1C07F3"/>
    <w:rsid w:val="3D281519"/>
    <w:rsid w:val="3DD735D8"/>
    <w:rsid w:val="3DE96EFA"/>
    <w:rsid w:val="3DF41E25"/>
    <w:rsid w:val="3E2718F4"/>
    <w:rsid w:val="3E345C13"/>
    <w:rsid w:val="3F4A0D63"/>
    <w:rsid w:val="3F795781"/>
    <w:rsid w:val="40061A06"/>
    <w:rsid w:val="408D49D2"/>
    <w:rsid w:val="40BE0934"/>
    <w:rsid w:val="40DE0554"/>
    <w:rsid w:val="40E07056"/>
    <w:rsid w:val="41166258"/>
    <w:rsid w:val="41727207"/>
    <w:rsid w:val="41820542"/>
    <w:rsid w:val="419832E5"/>
    <w:rsid w:val="4208360A"/>
    <w:rsid w:val="420A4E2D"/>
    <w:rsid w:val="421953E3"/>
    <w:rsid w:val="4299524C"/>
    <w:rsid w:val="429D290A"/>
    <w:rsid w:val="42C35F92"/>
    <w:rsid w:val="430D71E7"/>
    <w:rsid w:val="433410DF"/>
    <w:rsid w:val="437A1721"/>
    <w:rsid w:val="43830F4E"/>
    <w:rsid w:val="43C93ED3"/>
    <w:rsid w:val="440B5E1C"/>
    <w:rsid w:val="44226E46"/>
    <w:rsid w:val="451172DF"/>
    <w:rsid w:val="45897A53"/>
    <w:rsid w:val="45B87CF9"/>
    <w:rsid w:val="45C76CFE"/>
    <w:rsid w:val="45F709E5"/>
    <w:rsid w:val="46181EAA"/>
    <w:rsid w:val="461C7432"/>
    <w:rsid w:val="46FE1EDD"/>
    <w:rsid w:val="470A0F8D"/>
    <w:rsid w:val="472F3F39"/>
    <w:rsid w:val="47462BD6"/>
    <w:rsid w:val="47582944"/>
    <w:rsid w:val="476A2E5A"/>
    <w:rsid w:val="476C6EF4"/>
    <w:rsid w:val="479F5F50"/>
    <w:rsid w:val="47A05B26"/>
    <w:rsid w:val="47FB4C38"/>
    <w:rsid w:val="490B427D"/>
    <w:rsid w:val="491A2D44"/>
    <w:rsid w:val="49677A99"/>
    <w:rsid w:val="497E6ED0"/>
    <w:rsid w:val="49B94881"/>
    <w:rsid w:val="49D21196"/>
    <w:rsid w:val="4A1025FB"/>
    <w:rsid w:val="4A2F02FB"/>
    <w:rsid w:val="4A91552D"/>
    <w:rsid w:val="4ADD3943"/>
    <w:rsid w:val="4B0E6733"/>
    <w:rsid w:val="4B2A0905"/>
    <w:rsid w:val="4BAC6642"/>
    <w:rsid w:val="4BE0566A"/>
    <w:rsid w:val="4C292726"/>
    <w:rsid w:val="4C3535E2"/>
    <w:rsid w:val="4C9A598E"/>
    <w:rsid w:val="4CAC228D"/>
    <w:rsid w:val="4CB0723E"/>
    <w:rsid w:val="4CE01952"/>
    <w:rsid w:val="4CF41624"/>
    <w:rsid w:val="4D274B35"/>
    <w:rsid w:val="4D7D5483"/>
    <w:rsid w:val="4DA83402"/>
    <w:rsid w:val="4DC04498"/>
    <w:rsid w:val="4DCA2901"/>
    <w:rsid w:val="4DCC54F6"/>
    <w:rsid w:val="4E7479D5"/>
    <w:rsid w:val="4EA82639"/>
    <w:rsid w:val="4EE42C67"/>
    <w:rsid w:val="4EE9193F"/>
    <w:rsid w:val="4F6A3E01"/>
    <w:rsid w:val="4F74239C"/>
    <w:rsid w:val="4F98106E"/>
    <w:rsid w:val="4FA21F75"/>
    <w:rsid w:val="50130B14"/>
    <w:rsid w:val="505229B1"/>
    <w:rsid w:val="507006BB"/>
    <w:rsid w:val="51CE7817"/>
    <w:rsid w:val="51F115BD"/>
    <w:rsid w:val="51F81C38"/>
    <w:rsid w:val="524D13AE"/>
    <w:rsid w:val="52E91C9B"/>
    <w:rsid w:val="53543B36"/>
    <w:rsid w:val="53571FE7"/>
    <w:rsid w:val="5424025F"/>
    <w:rsid w:val="55115EF0"/>
    <w:rsid w:val="555550AA"/>
    <w:rsid w:val="55764AB0"/>
    <w:rsid w:val="558621A2"/>
    <w:rsid w:val="55C40DA1"/>
    <w:rsid w:val="56217A8C"/>
    <w:rsid w:val="566D4373"/>
    <w:rsid w:val="56E66192"/>
    <w:rsid w:val="57F76A39"/>
    <w:rsid w:val="58251E77"/>
    <w:rsid w:val="58297857"/>
    <w:rsid w:val="58424526"/>
    <w:rsid w:val="58F97732"/>
    <w:rsid w:val="591034FF"/>
    <w:rsid w:val="59335EB4"/>
    <w:rsid w:val="59D51B51"/>
    <w:rsid w:val="59E36A9C"/>
    <w:rsid w:val="59E843FC"/>
    <w:rsid w:val="5A1027A7"/>
    <w:rsid w:val="5A9F74F4"/>
    <w:rsid w:val="5AEB044B"/>
    <w:rsid w:val="5AF759CC"/>
    <w:rsid w:val="5B1F77F0"/>
    <w:rsid w:val="5B4F584D"/>
    <w:rsid w:val="5B820399"/>
    <w:rsid w:val="5BD3057C"/>
    <w:rsid w:val="5BEC5F82"/>
    <w:rsid w:val="5C3D4FAC"/>
    <w:rsid w:val="5CBB2B03"/>
    <w:rsid w:val="5CBB43F8"/>
    <w:rsid w:val="5D0F4BA2"/>
    <w:rsid w:val="5DB557F3"/>
    <w:rsid w:val="5DCE63A1"/>
    <w:rsid w:val="5DDD6EE9"/>
    <w:rsid w:val="5E3B3315"/>
    <w:rsid w:val="5E4939E7"/>
    <w:rsid w:val="5E53552F"/>
    <w:rsid w:val="5E606B86"/>
    <w:rsid w:val="5E6517EE"/>
    <w:rsid w:val="5E842934"/>
    <w:rsid w:val="5E8E0F61"/>
    <w:rsid w:val="5ED9087C"/>
    <w:rsid w:val="5F4D4A3E"/>
    <w:rsid w:val="5F92307D"/>
    <w:rsid w:val="5FAB6F5D"/>
    <w:rsid w:val="60383B6C"/>
    <w:rsid w:val="60664A5D"/>
    <w:rsid w:val="606745F8"/>
    <w:rsid w:val="608948B9"/>
    <w:rsid w:val="609738A6"/>
    <w:rsid w:val="60A46E44"/>
    <w:rsid w:val="60DA4DF5"/>
    <w:rsid w:val="612860FE"/>
    <w:rsid w:val="61503859"/>
    <w:rsid w:val="626C59C8"/>
    <w:rsid w:val="62716A39"/>
    <w:rsid w:val="62C42F92"/>
    <w:rsid w:val="62F5043D"/>
    <w:rsid w:val="6325771D"/>
    <w:rsid w:val="63370D0D"/>
    <w:rsid w:val="63D258B1"/>
    <w:rsid w:val="642D6665"/>
    <w:rsid w:val="64645D98"/>
    <w:rsid w:val="64B01102"/>
    <w:rsid w:val="652E5DFA"/>
    <w:rsid w:val="65510F57"/>
    <w:rsid w:val="659E40FB"/>
    <w:rsid w:val="65A364D6"/>
    <w:rsid w:val="65C33BE4"/>
    <w:rsid w:val="65C3635F"/>
    <w:rsid w:val="65F00B62"/>
    <w:rsid w:val="6623087F"/>
    <w:rsid w:val="665E7634"/>
    <w:rsid w:val="6691060B"/>
    <w:rsid w:val="66C54402"/>
    <w:rsid w:val="675957E9"/>
    <w:rsid w:val="677901CF"/>
    <w:rsid w:val="677E746A"/>
    <w:rsid w:val="67F51648"/>
    <w:rsid w:val="680D1197"/>
    <w:rsid w:val="688775AE"/>
    <w:rsid w:val="68BB4F28"/>
    <w:rsid w:val="68C41703"/>
    <w:rsid w:val="69136A00"/>
    <w:rsid w:val="691D154A"/>
    <w:rsid w:val="691D2268"/>
    <w:rsid w:val="693064A3"/>
    <w:rsid w:val="694B0F7D"/>
    <w:rsid w:val="6985792C"/>
    <w:rsid w:val="69A322A7"/>
    <w:rsid w:val="6A266C5C"/>
    <w:rsid w:val="6A3749C6"/>
    <w:rsid w:val="6A555CDF"/>
    <w:rsid w:val="6A672C8B"/>
    <w:rsid w:val="6ACF2F23"/>
    <w:rsid w:val="6B003742"/>
    <w:rsid w:val="6B1736E2"/>
    <w:rsid w:val="6B313E1E"/>
    <w:rsid w:val="6B4D0FAA"/>
    <w:rsid w:val="6B9A5C0B"/>
    <w:rsid w:val="6C074DA6"/>
    <w:rsid w:val="6CD875A0"/>
    <w:rsid w:val="6D5C55BF"/>
    <w:rsid w:val="6D704A28"/>
    <w:rsid w:val="6DF02040"/>
    <w:rsid w:val="6E014538"/>
    <w:rsid w:val="6E18728E"/>
    <w:rsid w:val="6E7D516A"/>
    <w:rsid w:val="6E8A4A8E"/>
    <w:rsid w:val="6EA40C55"/>
    <w:rsid w:val="6F334E84"/>
    <w:rsid w:val="6F4D60ED"/>
    <w:rsid w:val="6F9776BE"/>
    <w:rsid w:val="6FCB2E7C"/>
    <w:rsid w:val="70396319"/>
    <w:rsid w:val="704B2EF4"/>
    <w:rsid w:val="709D264A"/>
    <w:rsid w:val="70CC52F3"/>
    <w:rsid w:val="70FA499F"/>
    <w:rsid w:val="710D712B"/>
    <w:rsid w:val="71274F65"/>
    <w:rsid w:val="71524132"/>
    <w:rsid w:val="71792EDF"/>
    <w:rsid w:val="718D37A0"/>
    <w:rsid w:val="71E548BB"/>
    <w:rsid w:val="72283D07"/>
    <w:rsid w:val="722877C7"/>
    <w:rsid w:val="725A041D"/>
    <w:rsid w:val="72B63D18"/>
    <w:rsid w:val="72CC236B"/>
    <w:rsid w:val="72D11B2B"/>
    <w:rsid w:val="73152B01"/>
    <w:rsid w:val="7343527A"/>
    <w:rsid w:val="73446CB1"/>
    <w:rsid w:val="736357ED"/>
    <w:rsid w:val="73BE5C7A"/>
    <w:rsid w:val="74570A6D"/>
    <w:rsid w:val="74D359D5"/>
    <w:rsid w:val="757F5473"/>
    <w:rsid w:val="760977EF"/>
    <w:rsid w:val="761E1EED"/>
    <w:rsid w:val="762E2F1A"/>
    <w:rsid w:val="768F5967"/>
    <w:rsid w:val="778B25A7"/>
    <w:rsid w:val="77BF4526"/>
    <w:rsid w:val="7826188E"/>
    <w:rsid w:val="786316D2"/>
    <w:rsid w:val="78805D52"/>
    <w:rsid w:val="789E78DD"/>
    <w:rsid w:val="78FE327B"/>
    <w:rsid w:val="792F0F95"/>
    <w:rsid w:val="79480CD9"/>
    <w:rsid w:val="798E76EC"/>
    <w:rsid w:val="79921F34"/>
    <w:rsid w:val="7AE05D48"/>
    <w:rsid w:val="7AF53A0A"/>
    <w:rsid w:val="7B5C566A"/>
    <w:rsid w:val="7BB0700B"/>
    <w:rsid w:val="7BE35039"/>
    <w:rsid w:val="7BE57560"/>
    <w:rsid w:val="7C440367"/>
    <w:rsid w:val="7C4411C4"/>
    <w:rsid w:val="7C60203D"/>
    <w:rsid w:val="7C8F1986"/>
    <w:rsid w:val="7CB542E6"/>
    <w:rsid w:val="7CCA2FB5"/>
    <w:rsid w:val="7CD03AC1"/>
    <w:rsid w:val="7D3A1A54"/>
    <w:rsid w:val="7D4E19CF"/>
    <w:rsid w:val="7D5D01D8"/>
    <w:rsid w:val="7D944AB6"/>
    <w:rsid w:val="7DE32D8B"/>
    <w:rsid w:val="7E3C3380"/>
    <w:rsid w:val="7E652799"/>
    <w:rsid w:val="7EBE259E"/>
    <w:rsid w:val="7F01514B"/>
    <w:rsid w:val="7FB6714D"/>
    <w:rsid w:val="7FFF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4"/>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qFormat/>
    <w:uiPriority w:val="0"/>
    <w:pPr>
      <w:keepNext/>
      <w:keepLines/>
      <w:numPr>
        <w:ilvl w:val="3"/>
        <w:numId w:val="1"/>
      </w:numPr>
      <w:tabs>
        <w:tab w:val="left" w:pos="1080"/>
      </w:tabs>
      <w:adjustRightInd w:val="0"/>
      <w:spacing w:before="120" w:after="120" w:line="360" w:lineRule="auto"/>
      <w:ind w:left="0" w:firstLine="0"/>
      <w:outlineLvl w:val="3"/>
    </w:pPr>
    <w:rPr>
      <w:rFonts w:ascii="等线 Light" w:hAnsi="等线 Light" w:eastAsia="等线 Light" w:cs="Times New Roman"/>
      <w:b/>
      <w:sz w:val="28"/>
      <w:szCs w:val="28"/>
      <w:lang w:val="zh-CN"/>
    </w:rPr>
  </w:style>
  <w:style w:type="paragraph" w:styleId="7">
    <w:name w:val="heading 5"/>
    <w:basedOn w:val="1"/>
    <w:next w:val="1"/>
    <w:semiHidden/>
    <w:unhideWhenUsed/>
    <w:qFormat/>
    <w:uiPriority w:val="9"/>
    <w:pPr>
      <w:spacing w:beforeAutospacing="1" w:afterAutospacing="1"/>
      <w:jc w:val="left"/>
      <w:outlineLvl w:val="4"/>
    </w:pPr>
    <w:rPr>
      <w:rFonts w:hint="eastAsia" w:ascii="宋体" w:hAnsi="宋体" w:eastAsia="宋体" w:cs="Times New Roman"/>
      <w:b/>
      <w:bCs/>
      <w:kern w:val="0"/>
      <w:sz w:val="20"/>
      <w:szCs w:val="20"/>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8">
    <w:name w:val="table of authorities"/>
    <w:basedOn w:val="1"/>
    <w:next w:val="1"/>
    <w:qFormat/>
    <w:uiPriority w:val="99"/>
    <w:pPr>
      <w:ind w:left="420" w:leftChars="200"/>
    </w:pPr>
  </w:style>
  <w:style w:type="paragraph" w:styleId="9">
    <w:name w:val="index 8"/>
    <w:basedOn w:val="1"/>
    <w:next w:val="1"/>
    <w:qFormat/>
    <w:uiPriority w:val="0"/>
    <w:pPr>
      <w:spacing w:line="276" w:lineRule="auto"/>
      <w:jc w:val="left"/>
    </w:pPr>
    <w:rPr>
      <w:rFonts w:ascii="宋体" w:hAnsi="宋体" w:eastAsia="宋体" w:cs="Times New Roman"/>
      <w:color w:val="FF0000"/>
      <w:szCs w:val="21"/>
    </w:rPr>
  </w:style>
  <w:style w:type="paragraph" w:styleId="10">
    <w:name w:val="Normal Indent"/>
    <w:basedOn w:val="1"/>
    <w:qFormat/>
    <w:uiPriority w:val="0"/>
    <w:pPr>
      <w:ind w:firstLine="420" w:firstLineChars="200"/>
    </w:pPr>
  </w:style>
  <w:style w:type="paragraph" w:styleId="11">
    <w:name w:val="caption"/>
    <w:basedOn w:val="1"/>
    <w:next w:val="1"/>
    <w:semiHidden/>
    <w:unhideWhenUsed/>
    <w:qFormat/>
    <w:uiPriority w:val="0"/>
    <w:rPr>
      <w:rFonts w:ascii="Arial" w:hAnsi="Arial" w:eastAsia="黑体"/>
      <w:sz w:val="20"/>
    </w:rPr>
  </w:style>
  <w:style w:type="paragraph" w:styleId="12">
    <w:name w:val="annotation text"/>
    <w:basedOn w:val="1"/>
    <w:qFormat/>
    <w:uiPriority w:val="0"/>
    <w:pPr>
      <w:jc w:val="left"/>
    </w:pPr>
    <w:rPr>
      <w:sz w:val="18"/>
    </w:rPr>
  </w:style>
  <w:style w:type="paragraph" w:styleId="13">
    <w:name w:val="Salutation"/>
    <w:basedOn w:val="1"/>
    <w:next w:val="1"/>
    <w:qFormat/>
    <w:uiPriority w:val="0"/>
    <w:rPr>
      <w:rFonts w:ascii="Times New Roman" w:hAnsi="Times New Roman" w:eastAsia="黑体"/>
      <w:color w:val="auto"/>
      <w:kern w:val="2"/>
      <w:sz w:val="24"/>
      <w:szCs w:val="24"/>
    </w:rPr>
  </w:style>
  <w:style w:type="paragraph" w:styleId="14">
    <w:name w:val="Body Text Indent"/>
    <w:basedOn w:val="1"/>
    <w:link w:val="45"/>
    <w:qFormat/>
    <w:uiPriority w:val="0"/>
    <w:pPr>
      <w:ind w:firstLine="630"/>
    </w:pPr>
    <w:rPr>
      <w:rFonts w:ascii="Times New Roman" w:hAnsi="Times New Roman" w:eastAsia="宋体" w:cs="Times New Roman"/>
      <w:sz w:val="32"/>
      <w:szCs w:val="20"/>
    </w:rPr>
  </w:style>
  <w:style w:type="paragraph" w:styleId="15">
    <w:name w:val="toc 3"/>
    <w:basedOn w:val="1"/>
    <w:next w:val="1"/>
    <w:unhideWhenUsed/>
    <w:qFormat/>
    <w:uiPriority w:val="39"/>
    <w:pPr>
      <w:widowControl/>
      <w:spacing w:after="100" w:line="259" w:lineRule="auto"/>
      <w:ind w:left="440"/>
      <w:jc w:val="left"/>
    </w:pPr>
    <w:rPr>
      <w:rFonts w:cs="Times New Roman"/>
      <w:kern w:val="0"/>
      <w:sz w:val="22"/>
    </w:rPr>
  </w:style>
  <w:style w:type="paragraph" w:styleId="16">
    <w:name w:val="Plain Text"/>
    <w:basedOn w:val="1"/>
    <w:next w:val="1"/>
    <w:qFormat/>
    <w:uiPriority w:val="0"/>
    <w:pPr>
      <w:autoSpaceDE w:val="0"/>
      <w:autoSpaceDN w:val="0"/>
      <w:adjustRightInd w:val="0"/>
    </w:pPr>
    <w:rPr>
      <w:rFonts w:ascii="宋体" w:hAnsi="Tms Rmn"/>
    </w:rPr>
  </w:style>
  <w:style w:type="paragraph" w:styleId="17">
    <w:name w:val="Date"/>
    <w:basedOn w:val="1"/>
    <w:next w:val="1"/>
    <w:link w:val="44"/>
    <w:semiHidden/>
    <w:unhideWhenUsed/>
    <w:qFormat/>
    <w:uiPriority w:val="99"/>
    <w:pPr>
      <w:ind w:left="100" w:leftChars="2500"/>
    </w:p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41"/>
    <w:semiHidden/>
    <w:unhideWhenUsed/>
    <w:qFormat/>
    <w:uiPriority w:val="99"/>
    <w:rPr>
      <w:sz w:val="18"/>
      <w:szCs w:val="18"/>
    </w:rPr>
  </w:style>
  <w:style w:type="paragraph" w:styleId="20">
    <w:name w:val="footer"/>
    <w:basedOn w:val="1"/>
    <w:link w:val="43"/>
    <w:unhideWhenUsed/>
    <w:qFormat/>
    <w:uiPriority w:val="99"/>
    <w:pPr>
      <w:tabs>
        <w:tab w:val="center" w:pos="4153"/>
        <w:tab w:val="right" w:pos="8306"/>
      </w:tabs>
      <w:snapToGrid w:val="0"/>
      <w:jc w:val="left"/>
    </w:pPr>
    <w:rPr>
      <w:sz w:val="18"/>
      <w:szCs w:val="18"/>
    </w:rPr>
  </w:style>
  <w:style w:type="paragraph" w:styleId="21">
    <w:name w:val="header"/>
    <w:basedOn w:val="1"/>
    <w:next w:val="2"/>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Subtitle"/>
    <w:basedOn w:val="1"/>
    <w:next w:val="1"/>
    <w:qFormat/>
    <w:uiPriority w:val="0"/>
    <w:rPr>
      <w:sz w:val="28"/>
    </w:rPr>
  </w:style>
  <w:style w:type="paragraph" w:styleId="24">
    <w:name w:val="toc 2"/>
    <w:basedOn w:val="1"/>
    <w:next w:val="1"/>
    <w:unhideWhenUsed/>
    <w:qFormat/>
    <w:uiPriority w:val="39"/>
    <w:pPr>
      <w:widowControl/>
      <w:spacing w:after="100" w:line="259" w:lineRule="auto"/>
      <w:ind w:left="220"/>
      <w:jc w:val="left"/>
    </w:pPr>
    <w:rPr>
      <w:rFonts w:cs="Times New Roman"/>
      <w:kern w:val="0"/>
      <w:sz w:val="22"/>
    </w:rPr>
  </w:style>
  <w:style w:type="paragraph" w:styleId="25">
    <w:name w:val="Message Header"/>
    <w:basedOn w:val="11"/>
    <w:next w:val="14"/>
    <w:qFormat/>
    <w:uiPriority w:val="0"/>
    <w:pPr>
      <w:pBdr>
        <w:top w:val="none" w:color="auto" w:sz="0" w:space="1"/>
        <w:left w:val="none" w:color="auto" w:sz="0" w:space="1"/>
        <w:bottom w:val="none" w:color="auto" w:sz="0" w:space="1"/>
        <w:right w:val="none" w:color="auto" w:sz="0" w:space="1"/>
      </w:pBdr>
      <w:shd w:val="pct20" w:color="FFFFFF" w:themeColor="background1" w:fill="FFFFFF" w:themeFill="background1"/>
      <w:ind w:left="1080" w:leftChars="500" w:hanging="1080" w:hangingChars="500"/>
    </w:pPr>
    <w:rPr>
      <w:rFonts w:ascii="Cambria" w:hAnsi="Cambria"/>
      <w:color w:val="auto"/>
      <w14:textFill>
        <w14:noFill/>
      </w14:textFill>
    </w:rPr>
  </w:style>
  <w:style w:type="paragraph" w:styleId="2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7">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28">
    <w:name w:val="Body Text First Indent"/>
    <w:basedOn w:val="2"/>
    <w:qFormat/>
    <w:uiPriority w:val="0"/>
    <w:pPr>
      <w:spacing w:line="360" w:lineRule="auto"/>
      <w:ind w:firstLine="420"/>
    </w:pPr>
    <w:rPr>
      <w:rFonts w:ascii="宋体" w:hAnsi="宋体"/>
      <w:sz w:val="24"/>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Hyperlink"/>
    <w:basedOn w:val="31"/>
    <w:unhideWhenUsed/>
    <w:qFormat/>
    <w:uiPriority w:val="99"/>
    <w:rPr>
      <w:color w:val="0000FF" w:themeColor="hyperlink"/>
      <w:u w:val="single"/>
      <w14:textFill>
        <w14:solidFill>
          <w14:schemeClr w14:val="hlink"/>
        </w14:solidFill>
      </w14:textFill>
    </w:rPr>
  </w:style>
  <w:style w:type="paragraph" w:customStyle="1" w:styleId="34">
    <w:name w:val="标题 5（有编号）（绿盟科技）"/>
    <w:basedOn w:val="35"/>
    <w:next w:val="3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35">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7">
    <w:name w:val="13、表格内居中正文"/>
    <w:basedOn w:val="1"/>
    <w:qFormat/>
    <w:uiPriority w:val="0"/>
    <w:pPr>
      <w:wordWrap w:val="0"/>
      <w:topLinePunct/>
      <w:spacing w:line="360" w:lineRule="exact"/>
      <w:jc w:val="center"/>
    </w:pPr>
    <w:rPr>
      <w:rFonts w:ascii="宋体" w:hAnsi="宋体" w:eastAsia="宋体"/>
    </w:rPr>
  </w:style>
  <w:style w:type="paragraph" w:customStyle="1" w:styleId="38">
    <w:name w:val="文档正文"/>
    <w:basedOn w:val="1"/>
    <w:qFormat/>
    <w:uiPriority w:val="0"/>
    <w:pPr>
      <w:adjustRightInd w:val="0"/>
      <w:spacing w:line="480" w:lineRule="atLeast"/>
      <w:textAlignment w:val="baseline"/>
    </w:pPr>
    <w:rPr>
      <w:rFonts w:ascii="Arial" w:hAnsi="Arial"/>
      <w:kern w:val="0"/>
    </w:rPr>
  </w:style>
  <w:style w:type="character" w:customStyle="1" w:styleId="39">
    <w:name w:val="标题 1 字符"/>
    <w:basedOn w:val="31"/>
    <w:link w:val="3"/>
    <w:qFormat/>
    <w:uiPriority w:val="9"/>
    <w:rPr>
      <w:b/>
      <w:bCs/>
      <w:kern w:val="44"/>
      <w:sz w:val="44"/>
      <w:szCs w:val="44"/>
    </w:rPr>
  </w:style>
  <w:style w:type="paragraph" w:customStyle="1" w:styleId="4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批注框文本 字符"/>
    <w:basedOn w:val="31"/>
    <w:link w:val="19"/>
    <w:semiHidden/>
    <w:qFormat/>
    <w:uiPriority w:val="99"/>
    <w:rPr>
      <w:sz w:val="18"/>
      <w:szCs w:val="18"/>
    </w:rPr>
  </w:style>
  <w:style w:type="character" w:customStyle="1" w:styleId="42">
    <w:name w:val="页眉 字符"/>
    <w:basedOn w:val="31"/>
    <w:link w:val="21"/>
    <w:qFormat/>
    <w:uiPriority w:val="99"/>
    <w:rPr>
      <w:sz w:val="18"/>
      <w:szCs w:val="18"/>
    </w:rPr>
  </w:style>
  <w:style w:type="character" w:customStyle="1" w:styleId="43">
    <w:name w:val="页脚 字符"/>
    <w:basedOn w:val="31"/>
    <w:link w:val="20"/>
    <w:qFormat/>
    <w:uiPriority w:val="99"/>
    <w:rPr>
      <w:sz w:val="18"/>
      <w:szCs w:val="18"/>
    </w:rPr>
  </w:style>
  <w:style w:type="character" w:customStyle="1" w:styleId="44">
    <w:name w:val="日期 字符"/>
    <w:basedOn w:val="31"/>
    <w:link w:val="17"/>
    <w:semiHidden/>
    <w:qFormat/>
    <w:uiPriority w:val="99"/>
  </w:style>
  <w:style w:type="character" w:customStyle="1" w:styleId="45">
    <w:name w:val="正文文本缩进 字符"/>
    <w:basedOn w:val="31"/>
    <w:link w:val="14"/>
    <w:qFormat/>
    <w:uiPriority w:val="0"/>
    <w:rPr>
      <w:rFonts w:ascii="Times New Roman" w:hAnsi="Times New Roman" w:eastAsia="宋体" w:cs="Times New Roman"/>
      <w:sz w:val="32"/>
      <w:szCs w:val="20"/>
    </w:rPr>
  </w:style>
  <w:style w:type="paragraph" w:customStyle="1" w:styleId="46">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styleId="47">
    <w:name w:val="List Paragraph"/>
    <w:basedOn w:val="1"/>
    <w:qFormat/>
    <w:uiPriority w:val="34"/>
    <w:pPr>
      <w:ind w:firstLine="420" w:firstLineChars="200"/>
    </w:pPr>
  </w:style>
  <w:style w:type="character" w:customStyle="1" w:styleId="48">
    <w:name w:val="标题 3 字符"/>
    <w:basedOn w:val="31"/>
    <w:link w:val="5"/>
    <w:qFormat/>
    <w:uiPriority w:val="0"/>
    <w:rPr>
      <w:rFonts w:ascii="Times New Roman" w:hAnsi="Times New Roman" w:eastAsia="宋体" w:cs="Times New Roman"/>
      <w:b/>
      <w:bCs/>
      <w:sz w:val="32"/>
      <w:szCs w:val="32"/>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0">
    <w:name w:val="未处理的提及1"/>
    <w:basedOn w:val="31"/>
    <w:semiHidden/>
    <w:unhideWhenUsed/>
    <w:qFormat/>
    <w:uiPriority w:val="99"/>
    <w:rPr>
      <w:color w:val="605E5C"/>
      <w:shd w:val="clear" w:color="auto" w:fill="E1DFDD"/>
    </w:rPr>
  </w:style>
  <w:style w:type="paragraph" w:customStyle="1" w:styleId="51">
    <w:name w:val="Default"/>
    <w:link w:val="5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2">
    <w:name w:val="Default Char"/>
    <w:link w:val="51"/>
    <w:qFormat/>
    <w:uiPriority w:val="0"/>
    <w:rPr>
      <w:rFonts w:ascii="宋体" w:hAnsi="Times New Roman" w:eastAsia="宋体" w:cs="宋体"/>
      <w:color w:val="000000"/>
      <w:kern w:val="0"/>
      <w:sz w:val="24"/>
      <w:szCs w:val="24"/>
    </w:rPr>
  </w:style>
  <w:style w:type="paragraph" w:customStyle="1" w:styleId="53">
    <w:name w:val="Normal_0"/>
    <w:qFormat/>
    <w:uiPriority w:val="0"/>
    <w:rPr>
      <w:rFonts w:ascii="Times New Roman" w:hAnsi="Times New Roman" w:eastAsia="Times New Roman" w:cs="Times New Roman"/>
      <w:sz w:val="24"/>
      <w:szCs w:val="24"/>
      <w:lang w:val="en-US" w:eastAsia="zh-CN" w:bidi="ar-SA"/>
    </w:rPr>
  </w:style>
  <w:style w:type="paragraph" w:customStyle="1" w:styleId="5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5">
    <w:name w:val="列出段落1"/>
    <w:basedOn w:val="1"/>
    <w:qFormat/>
    <w:uiPriority w:val="0"/>
    <w:pPr>
      <w:ind w:firstLine="420" w:firstLineChars="200"/>
    </w:pPr>
    <w:rPr>
      <w:szCs w:val="24"/>
    </w:rPr>
  </w:style>
  <w:style w:type="paragraph" w:customStyle="1" w:styleId="56">
    <w:name w:val="样式 首行缩进:  2 字符"/>
    <w:basedOn w:val="1"/>
    <w:qFormat/>
    <w:uiPriority w:val="0"/>
    <w:pPr>
      <w:spacing w:line="400" w:lineRule="exact"/>
      <w:ind w:firstLine="200" w:firstLineChars="200"/>
    </w:pPr>
    <w:rPr>
      <w:rFonts w:cs="宋体"/>
      <w:sz w:val="24"/>
    </w:rPr>
  </w:style>
  <w:style w:type="paragraph" w:customStyle="1" w:styleId="57">
    <w:name w:val="表格"/>
    <w:basedOn w:val="1"/>
    <w:qFormat/>
    <w:uiPriority w:val="0"/>
    <w:pPr>
      <w:spacing w:line="400" w:lineRule="exact"/>
    </w:pPr>
    <w:rPr>
      <w:sz w:val="24"/>
      <w:szCs w:val="24"/>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正文2"/>
    <w:qFormat/>
    <w:uiPriority w:val="0"/>
    <w:pPr>
      <w:widowControl w:val="0"/>
      <w:adjustRightInd w:val="0"/>
      <w:spacing w:line="312" w:lineRule="atLeast"/>
      <w:jc w:val="both"/>
      <w:textAlignment w:val="baseline"/>
    </w:pPr>
    <w:rPr>
      <w:rFonts w:ascii="宋体" w:hAnsi="DengXian" w:eastAsia="DengXian" w:cs="Times New Roman"/>
      <w:sz w:val="34"/>
      <w:lang w:val="en-US" w:eastAsia="zh-CN" w:bidi="ar-SA"/>
    </w:rPr>
  </w:style>
  <w:style w:type="paragraph" w:customStyle="1" w:styleId="60">
    <w:name w:val="Table Paragraph"/>
    <w:basedOn w:val="1"/>
    <w:qFormat/>
    <w:uiPriority w:val="1"/>
    <w:pPr>
      <w:spacing w:before="81"/>
      <w:ind w:left="107"/>
    </w:pPr>
    <w:rPr>
      <w:rFonts w:ascii="宋体" w:hAnsi="宋体" w:eastAsia="宋体" w:cs="宋体"/>
      <w:lang w:val="zh-CN" w:bidi="zh-CN"/>
    </w:rPr>
  </w:style>
  <w:style w:type="paragraph" w:customStyle="1" w:styleId="61">
    <w:name w:val="555"/>
    <w:basedOn w:val="1"/>
    <w:qFormat/>
    <w:uiPriority w:val="0"/>
    <w:pPr>
      <w:tabs>
        <w:tab w:val="left" w:pos="540"/>
      </w:tabs>
      <w:spacing w:line="560" w:lineRule="atLeast"/>
      <w:ind w:firstLine="560" w:firstLineChars="200"/>
    </w:pPr>
    <w:rPr>
      <w:rFonts w:ascii="宋体" w:hAnsi="宋体" w:eastAsia="宋体" w:cs="Times New Roman"/>
      <w:sz w:val="28"/>
      <w:szCs w:val="28"/>
    </w:rPr>
  </w:style>
  <w:style w:type="paragraph" w:customStyle="1" w:styleId="62">
    <w:name w:val="222"/>
    <w:basedOn w:val="1"/>
    <w:qFormat/>
    <w:uiPriority w:val="0"/>
    <w:pPr>
      <w:tabs>
        <w:tab w:val="left" w:pos="540"/>
      </w:tabs>
      <w:ind w:firstLine="200" w:firstLineChars="200"/>
    </w:pPr>
    <w:rPr>
      <w:rFonts w:ascii="宋体" w:hAnsi="宋体" w:eastAsia="宋体" w:cs="Times New Roman"/>
      <w:b/>
      <w:sz w:val="28"/>
      <w:szCs w:val="28"/>
    </w:rPr>
  </w:style>
  <w:style w:type="paragraph" w:customStyle="1" w:styleId="63">
    <w:name w:val="Body text|1"/>
    <w:basedOn w:val="1"/>
    <w:qFormat/>
    <w:uiPriority w:val="0"/>
    <w:pPr>
      <w:spacing w:line="463" w:lineRule="auto"/>
      <w:ind w:firstLine="400"/>
    </w:pPr>
    <w:rPr>
      <w:rFonts w:ascii="宋体" w:hAnsi="宋体" w:eastAsia="宋体" w:cs="宋体"/>
      <w:sz w:val="22"/>
      <w:lang w:val="zh-TW" w:eastAsia="zh-TW" w:bidi="zh-TW"/>
    </w:rPr>
  </w:style>
  <w:style w:type="character" w:customStyle="1" w:styleId="64">
    <w:name w:val="标题 2 Char"/>
    <w:link w:val="4"/>
    <w:qFormat/>
    <w:uiPriority w:val="0"/>
    <w:rPr>
      <w:rFonts w:ascii="Arial" w:hAnsi="Arial" w:eastAsia="黑体"/>
      <w:b/>
      <w:bCs/>
      <w:sz w:val="32"/>
      <w:szCs w:val="32"/>
    </w:rPr>
  </w:style>
  <w:style w:type="character" w:customStyle="1" w:styleId="6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E49713-514F-47DD-A392-57783BA8A41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17399</Words>
  <Characters>18367</Characters>
  <Lines>136</Lines>
  <Paragraphs>38</Paragraphs>
  <TotalTime>249</TotalTime>
  <ScaleCrop>false</ScaleCrop>
  <LinksUpToDate>false</LinksUpToDate>
  <CharactersWithSpaces>19892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2015-05-26T03:21:00Z</dcterms:created>
  <dc:creator>Zh</dc:creator>
  <cp:lastModifiedBy>Administrator</cp:lastModifiedBy>
  <cp:lastPrinted>2022-05-25T07:52:00Z</cp:lastPrinted>
  <dcterms:modified xsi:type="dcterms:W3CDTF">2022-09-23T07:36:06Z</dcterms:modified>
  <cp:revision>1577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BA8101E629ED428ABF41217B744D2A5D</vt:lpwstr>
  </property>
</Properties>
</file>